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31" w:rsidRPr="00134EEF" w:rsidRDefault="002C2E07" w:rsidP="00030B93">
      <w:pPr>
        <w:jc w:val="center"/>
        <w:outlineLvl w:val="0"/>
        <w:rPr>
          <w:bCs/>
        </w:rPr>
      </w:pPr>
      <w:r w:rsidRPr="00134EEF">
        <w:rPr>
          <w:bCs/>
        </w:rPr>
        <w:t xml:space="preserve">Название журнала: </w:t>
      </w:r>
    </w:p>
    <w:p w:rsidR="00B75031" w:rsidRPr="00134EEF" w:rsidRDefault="002C2E07" w:rsidP="00030B93">
      <w:pPr>
        <w:jc w:val="center"/>
        <w:outlineLvl w:val="0"/>
        <w:rPr>
          <w:b/>
        </w:rPr>
      </w:pPr>
      <w:r w:rsidRPr="00134EEF">
        <w:rPr>
          <w:b/>
        </w:rPr>
        <w:t>Сибирь гуманитарная (</w:t>
      </w:r>
      <w:r w:rsidRPr="00134EEF">
        <w:rPr>
          <w:b/>
          <w:lang w:val="en-US"/>
        </w:rPr>
        <w:t>Siberia</w:t>
      </w:r>
      <w:r w:rsidRPr="00134EEF">
        <w:rPr>
          <w:b/>
        </w:rPr>
        <w:t xml:space="preserve"> </w:t>
      </w:r>
      <w:r w:rsidRPr="00134EEF">
        <w:rPr>
          <w:b/>
          <w:lang w:val="en-US"/>
        </w:rPr>
        <w:t>humanitaria</w:t>
      </w:r>
      <w:r w:rsidR="00B75031" w:rsidRPr="00134EEF">
        <w:rPr>
          <w:b/>
        </w:rPr>
        <w:t>)</w:t>
      </w:r>
      <w:r w:rsidRPr="00134EEF">
        <w:rPr>
          <w:b/>
        </w:rPr>
        <w:t xml:space="preserve"> </w:t>
      </w:r>
    </w:p>
    <w:p w:rsidR="002C2E07" w:rsidRPr="00134EEF" w:rsidRDefault="002C2E07" w:rsidP="00134EEF">
      <w:pPr>
        <w:ind w:firstLine="567"/>
        <w:rPr>
          <w:b/>
          <w:bCs/>
        </w:rPr>
      </w:pPr>
    </w:p>
    <w:p w:rsidR="002C2E07" w:rsidRPr="00134EEF" w:rsidRDefault="002C2E07" w:rsidP="00134EEF">
      <w:pPr>
        <w:ind w:firstLine="567"/>
        <w:jc w:val="both"/>
        <w:outlineLvl w:val="0"/>
        <w:rPr>
          <w:b/>
        </w:rPr>
      </w:pPr>
      <w:r w:rsidRPr="00134EEF">
        <w:rPr>
          <w:b/>
          <w:bCs/>
        </w:rPr>
        <w:t>Общие положения об издании:</w:t>
      </w:r>
      <w:r w:rsidR="00B75031" w:rsidRPr="00134EEF">
        <w:t xml:space="preserve"> </w:t>
      </w:r>
    </w:p>
    <w:p w:rsidR="00693FFB" w:rsidRPr="00134EEF" w:rsidRDefault="00693FFB" w:rsidP="00134EEF">
      <w:pPr>
        <w:ind w:firstLine="567"/>
        <w:jc w:val="both"/>
      </w:pPr>
      <w:r w:rsidRPr="00134EEF">
        <w:rPr>
          <w:i/>
        </w:rPr>
        <w:t>Учредитель</w:t>
      </w:r>
      <w:r w:rsidRPr="00134EEF">
        <w:t xml:space="preserve">: </w:t>
      </w:r>
      <w:r w:rsidR="00E85949" w:rsidRPr="00134EEF"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(далее – РАНХиГС)</w:t>
      </w:r>
      <w:r w:rsidR="00B75031" w:rsidRPr="00134EEF">
        <w:t>.</w:t>
      </w:r>
    </w:p>
    <w:p w:rsidR="002C2E07" w:rsidRPr="00134EEF" w:rsidRDefault="002C2E07" w:rsidP="00134EEF">
      <w:pPr>
        <w:ind w:firstLine="567"/>
        <w:jc w:val="both"/>
      </w:pPr>
      <w:r w:rsidRPr="00134EEF">
        <w:rPr>
          <w:bCs/>
          <w:i/>
        </w:rPr>
        <w:t>Орган издания</w:t>
      </w:r>
      <w:r w:rsidRPr="00134EEF">
        <w:rPr>
          <w:bCs/>
        </w:rPr>
        <w:t xml:space="preserve"> – </w:t>
      </w:r>
      <w:r w:rsidR="00E85949" w:rsidRPr="00134EEF">
        <w:t>Сибирский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– СИУ РАНХиГС).</w:t>
      </w:r>
    </w:p>
    <w:p w:rsidR="00F745DC" w:rsidRPr="00134EEF" w:rsidRDefault="00F745DC" w:rsidP="00134EEF">
      <w:pPr>
        <w:ind w:firstLine="567"/>
        <w:jc w:val="both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134EEF">
        <w:t>Научный м</w:t>
      </w:r>
      <w:r w:rsidR="00C4798A" w:rsidRPr="00134EEF">
        <w:t>еждисциплинарный</w:t>
      </w:r>
      <w:r w:rsidRPr="00134EEF">
        <w:t xml:space="preserve"> рецензируемый журнал, научное периодическое издание, выходит с 2022 г. в формате четырех выпусков в год. </w:t>
      </w:r>
      <w:r w:rsidR="002A6598" w:rsidRPr="00134EEF">
        <w:rPr>
          <w:rStyle w:val="a5"/>
          <w:b w:val="0"/>
          <w:bdr w:val="none" w:sz="0" w:space="0" w:color="auto" w:frame="1"/>
          <w:shd w:val="clear" w:color="auto" w:fill="FFFFFF"/>
        </w:rPr>
        <w:t>Электронная версия изданий находится в открытом доступе.</w:t>
      </w:r>
    </w:p>
    <w:p w:rsidR="00B968AB" w:rsidRPr="00134EEF" w:rsidRDefault="00B968AB" w:rsidP="00134EEF">
      <w:pPr>
        <w:shd w:val="clear" w:color="auto" w:fill="FFFFFF"/>
        <w:ind w:firstLine="567"/>
        <w:jc w:val="both"/>
        <w:textAlignment w:val="baseline"/>
      </w:pPr>
      <w:r w:rsidRPr="00134EEF">
        <w:t>Издание зарегистрировано в Федеральной службе по надзору в сфере связи, информационных технологий и массовых коммуникаций (Роскомнадзор).</w:t>
      </w:r>
    </w:p>
    <w:p w:rsidR="00B968AB" w:rsidRPr="00134EEF" w:rsidRDefault="00B968AB" w:rsidP="00134EEF">
      <w:pPr>
        <w:shd w:val="clear" w:color="auto" w:fill="FFFFFF"/>
        <w:ind w:firstLine="567"/>
        <w:jc w:val="both"/>
        <w:textAlignment w:val="baseline"/>
      </w:pPr>
      <w:r w:rsidRPr="00134EEF">
        <w:rPr>
          <w:bCs/>
          <w:bdr w:val="none" w:sz="0" w:space="0" w:color="auto" w:frame="1"/>
        </w:rPr>
        <w:t>Запись о регистрации СМИ……</w:t>
      </w:r>
    </w:p>
    <w:p w:rsidR="00EA20ED" w:rsidRPr="00134EEF" w:rsidRDefault="00EA20ED" w:rsidP="00134EEF">
      <w:pPr>
        <w:ind w:firstLine="567"/>
        <w:jc w:val="both"/>
      </w:pPr>
      <w:r w:rsidRPr="00134EEF">
        <w:t>Редакция журнала в начале каждого календарного года определяет ведущую тематику четырех номеров</w:t>
      </w:r>
      <w:r w:rsidR="00E16A76" w:rsidRPr="00134EEF">
        <w:t>.</w:t>
      </w:r>
      <w:r w:rsidRPr="00134EEF">
        <w:t xml:space="preserve"> </w:t>
      </w:r>
    </w:p>
    <w:p w:rsidR="00F745DC" w:rsidRPr="00134EEF" w:rsidRDefault="00B75C18" w:rsidP="00134EEF">
      <w:pPr>
        <w:ind w:firstLine="567"/>
        <w:jc w:val="both"/>
        <w:rPr>
          <w:i/>
        </w:rPr>
      </w:pPr>
      <w:r w:rsidRPr="00134EEF">
        <w:rPr>
          <w:i/>
        </w:rPr>
        <w:t>Рубрики журнала: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</w:t>
      </w:r>
      <w:r w:rsidRPr="00134EEF">
        <w:t xml:space="preserve"> </w:t>
      </w:r>
      <w:r w:rsidR="00F573BD" w:rsidRPr="00134EEF">
        <w:t>н</w:t>
      </w:r>
      <w:r w:rsidR="00E85949" w:rsidRPr="00134EEF">
        <w:t>аучные статьи;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 м</w:t>
      </w:r>
      <w:r w:rsidRPr="00134EEF">
        <w:t>атериалы конференций, форумов, «круглых столов», дискуссий;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 и</w:t>
      </w:r>
      <w:r w:rsidRPr="00134EEF">
        <w:t>нформация о научных мероприятиях;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 о</w:t>
      </w:r>
      <w:r w:rsidRPr="00134EEF">
        <w:t>тчеты об исследованиях;</w:t>
      </w:r>
    </w:p>
    <w:p w:rsidR="00B75C18" w:rsidRPr="00134EEF" w:rsidRDefault="00B75C18" w:rsidP="00134EEF">
      <w:pPr>
        <w:ind w:firstLine="567"/>
        <w:jc w:val="both"/>
        <w:rPr>
          <w:bCs/>
        </w:rPr>
      </w:pPr>
      <w:r w:rsidRPr="00134EEF">
        <w:rPr>
          <w:bCs/>
        </w:rPr>
        <w:t>– рецензии на научные публикации, мероприятия;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 б</w:t>
      </w:r>
      <w:r w:rsidRPr="00134EEF">
        <w:t>иблиографические и архивные обзоры;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 к</w:t>
      </w:r>
      <w:r w:rsidRPr="00134EEF">
        <w:t>омментированное издание источников (архивные материалы, мемуары, фотографии);</w:t>
      </w:r>
    </w:p>
    <w:p w:rsidR="00B75C18" w:rsidRPr="00134EEF" w:rsidRDefault="00B75C18" w:rsidP="00134EEF">
      <w:pPr>
        <w:ind w:firstLine="567"/>
        <w:jc w:val="both"/>
      </w:pPr>
      <w:r w:rsidRPr="00134EEF">
        <w:rPr>
          <w:bCs/>
        </w:rPr>
        <w:t>–</w:t>
      </w:r>
      <w:r w:rsidRPr="00134EEF">
        <w:t xml:space="preserve"> экспертные интервью</w:t>
      </w:r>
      <w:r w:rsidR="00E85949" w:rsidRPr="00134EEF">
        <w:t>.</w:t>
      </w:r>
    </w:p>
    <w:p w:rsidR="00B75C18" w:rsidRPr="00753EC3" w:rsidRDefault="00B75C18" w:rsidP="00753EC3">
      <w:pPr>
        <w:ind w:firstLine="567"/>
        <w:jc w:val="both"/>
      </w:pPr>
      <w:r w:rsidRPr="00134EEF">
        <w:t xml:space="preserve">Каждый выпуск является самостоятельным научным периодическим изданием. </w:t>
      </w:r>
      <w:r w:rsidR="000617DF">
        <w:t xml:space="preserve">Редакция журнала производит отбор статей в соответствии с требованиями, предъявляемыми ВАК, </w:t>
      </w:r>
      <w:r w:rsidR="000617DF">
        <w:rPr>
          <w:lang w:val="en-US"/>
        </w:rPr>
        <w:t>Web</w:t>
      </w:r>
      <w:r w:rsidR="000617DF" w:rsidRPr="000617DF">
        <w:t xml:space="preserve"> </w:t>
      </w:r>
      <w:r w:rsidR="000617DF">
        <w:rPr>
          <w:lang w:val="en-US"/>
        </w:rPr>
        <w:t>of</w:t>
      </w:r>
      <w:r w:rsidR="000617DF" w:rsidRPr="000617DF">
        <w:t xml:space="preserve"> </w:t>
      </w:r>
      <w:r w:rsidR="000617DF">
        <w:rPr>
          <w:lang w:val="en-US"/>
        </w:rPr>
        <w:t>Science</w:t>
      </w:r>
      <w:r w:rsidR="00753EC3">
        <w:t>,</w:t>
      </w:r>
      <w:r w:rsidR="00753EC3" w:rsidRPr="00753EC3">
        <w:t xml:space="preserve"> </w:t>
      </w:r>
      <w:r w:rsidR="00753EC3">
        <w:rPr>
          <w:lang w:val="en-US"/>
        </w:rPr>
        <w:t>Scopus</w:t>
      </w:r>
      <w:r w:rsidR="00753EC3">
        <w:t>, с целью получения индексации в этих базах данных.</w:t>
      </w:r>
    </w:p>
    <w:p w:rsidR="00B75C18" w:rsidRPr="00134EEF" w:rsidRDefault="00B75C18" w:rsidP="00134EEF">
      <w:pPr>
        <w:ind w:firstLine="567"/>
      </w:pPr>
      <w:r w:rsidRPr="00134EEF">
        <w:t>Приветствуются статьи, отражающие междисциплинарные исследования.</w:t>
      </w:r>
    </w:p>
    <w:p w:rsidR="00B75C18" w:rsidRPr="00134EEF" w:rsidRDefault="00B75C18" w:rsidP="00134EEF">
      <w:pPr>
        <w:ind w:firstLine="567"/>
      </w:pPr>
      <w:r w:rsidRPr="00134EEF">
        <w:t xml:space="preserve">Материалы издаются на основе двойного слепого рецензирования и экспертизы. </w:t>
      </w:r>
    </w:p>
    <w:p w:rsidR="00115C87" w:rsidRPr="00134EEF" w:rsidRDefault="00115C87" w:rsidP="00134EEF">
      <w:pPr>
        <w:ind w:firstLine="567"/>
      </w:pPr>
      <w:r w:rsidRPr="00134EEF">
        <w:t>Публикации безгонорарные.</w:t>
      </w:r>
    </w:p>
    <w:p w:rsidR="00320081" w:rsidRPr="00134EEF" w:rsidRDefault="00320081" w:rsidP="00134EEF">
      <w:pPr>
        <w:ind w:firstLine="567"/>
        <w:jc w:val="both"/>
      </w:pPr>
      <w:r w:rsidRPr="00134EEF">
        <w:t>Журнал предназначен для научных работников, преподавателей вузов, аспирантов и магистрантов.</w:t>
      </w:r>
    </w:p>
    <w:p w:rsidR="002C2E07" w:rsidRPr="00134EEF" w:rsidRDefault="00115C87" w:rsidP="00134EEF">
      <w:pPr>
        <w:ind w:firstLine="567"/>
        <w:jc w:val="both"/>
      </w:pPr>
      <w:r w:rsidRPr="00134EEF">
        <w:rPr>
          <w:b/>
          <w:bCs/>
        </w:rPr>
        <w:t>Област</w:t>
      </w:r>
      <w:r w:rsidR="00E85949" w:rsidRPr="00134EEF">
        <w:rPr>
          <w:b/>
          <w:bCs/>
        </w:rPr>
        <w:t>и</w:t>
      </w:r>
      <w:r w:rsidRPr="00134EEF">
        <w:rPr>
          <w:b/>
          <w:bCs/>
        </w:rPr>
        <w:t xml:space="preserve"> научных знаний, отражаемых на страницах журнала. </w:t>
      </w:r>
      <w:r w:rsidR="002C2E07" w:rsidRPr="00134EEF">
        <w:t>В журнале публикуются статьи в соответствии с «Номенклатурой научных специальностей», по которой присуждаются ученые степени (</w:t>
      </w:r>
      <w:r w:rsidR="002C2E07" w:rsidRPr="00134EEF">
        <w:rPr>
          <w:shd w:val="clear" w:color="auto" w:fill="FFFFFF"/>
        </w:rPr>
        <w:t>Приказ Министерства науки и высшего образования Российской Федерации от 24.02.2021</w:t>
      </w:r>
      <w:r w:rsidR="00030B93">
        <w:rPr>
          <w:shd w:val="clear" w:color="auto" w:fill="FFFFFF"/>
        </w:rPr>
        <w:t xml:space="preserve"> за</w:t>
      </w:r>
      <w:r w:rsidR="002C2E07" w:rsidRPr="00134EEF">
        <w:rPr>
          <w:shd w:val="clear" w:color="auto" w:fill="FFFFFF"/>
        </w:rPr>
        <w:t xml:space="preserve">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</w:t>
      </w:r>
      <w:r w:rsidR="00030B93">
        <w:rPr>
          <w:shd w:val="clear" w:color="auto" w:fill="FFFFFF"/>
        </w:rPr>
        <w:t xml:space="preserve">за </w:t>
      </w:r>
      <w:r w:rsidR="002C2E07" w:rsidRPr="00134EEF">
        <w:rPr>
          <w:shd w:val="clear" w:color="auto" w:fill="FFFFFF"/>
        </w:rPr>
        <w:t>№ 1093», зарегистрирован 06.04.2021 № 62998)</w:t>
      </w:r>
      <w:r w:rsidR="002C2E07" w:rsidRPr="00134EEF">
        <w:t>:</w:t>
      </w:r>
    </w:p>
    <w:p w:rsidR="004F6714" w:rsidRDefault="004F6714" w:rsidP="00134EE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134EEF">
        <w:rPr>
          <w:bCs/>
        </w:rPr>
        <w:t>–</w:t>
      </w:r>
      <w:r>
        <w:rPr>
          <w:bCs/>
        </w:rPr>
        <w:t xml:space="preserve"> 5.1.1. Теоретико</w:t>
      </w:r>
      <w:r w:rsidR="00774BFF">
        <w:rPr>
          <w:bCs/>
        </w:rPr>
        <w:t>-исторические правовые науки;</w:t>
      </w:r>
    </w:p>
    <w:p w:rsidR="002C2E07" w:rsidRPr="00134EEF" w:rsidRDefault="00115C87" w:rsidP="00134EE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bCs/>
        </w:rPr>
        <w:t>–</w:t>
      </w:r>
      <w:r w:rsidR="002C2E07" w:rsidRPr="00134EEF">
        <w:t xml:space="preserve"> 5.6. </w:t>
      </w:r>
      <w:r w:rsidR="002C2E07" w:rsidRPr="00134EEF">
        <w:rPr>
          <w:i/>
        </w:rPr>
        <w:t>Исторические науки</w:t>
      </w:r>
      <w:r w:rsidR="002C2E07" w:rsidRPr="00134EEF">
        <w:t xml:space="preserve"> (5.6.1. Отечественная история; 5.6.2. Всеобщая история; 5.6.4. Этнология, антропология, этнография; 5.6.5. Историография, источниковедение, методы исторического исследования; 5.6.6. История науки и техники; 5.6.7. История международных отношений; 5.6.8. Документалистика, документоведение, архивоведение);</w:t>
      </w:r>
    </w:p>
    <w:p w:rsidR="002C2E07" w:rsidRPr="00134EEF" w:rsidRDefault="00115C87" w:rsidP="00134EE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bCs/>
        </w:rPr>
        <w:lastRenderedPageBreak/>
        <w:t>–</w:t>
      </w:r>
      <w:r w:rsidR="002C2E07" w:rsidRPr="00134EEF">
        <w:t xml:space="preserve"> 5.7. </w:t>
      </w:r>
      <w:r w:rsidR="002C2E07" w:rsidRPr="00134EEF">
        <w:rPr>
          <w:i/>
        </w:rPr>
        <w:t>Философия</w:t>
      </w:r>
      <w:r w:rsidR="002C2E07" w:rsidRPr="00134EEF">
        <w:t xml:space="preserve"> (5.7.1. Онтология и теория познания; 5.7.2. История философии; </w:t>
      </w:r>
      <w:r w:rsidR="000E6D69" w:rsidRPr="00134EEF">
        <w:t xml:space="preserve">5.7.6. Философия науки и техники; </w:t>
      </w:r>
      <w:r w:rsidR="002C2E07" w:rsidRPr="00134EEF">
        <w:t>5.7.7. Социальная и политическая философия; 5.7.8. Философская антропология, философия культуры; 5.7.9. Философия религии и религиоведение);</w:t>
      </w:r>
    </w:p>
    <w:p w:rsidR="002C2E07" w:rsidRPr="00134EEF" w:rsidRDefault="00115C87" w:rsidP="00134EE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bCs/>
        </w:rPr>
        <w:t>–</w:t>
      </w:r>
      <w:r w:rsidR="002C2E07" w:rsidRPr="00134EEF">
        <w:t xml:space="preserve"> 5.8. </w:t>
      </w:r>
      <w:r w:rsidR="002C2E07" w:rsidRPr="00134EEF">
        <w:rPr>
          <w:i/>
        </w:rPr>
        <w:t>Педагогика</w:t>
      </w:r>
      <w:r w:rsidR="002C2E07" w:rsidRPr="00134EEF">
        <w:t xml:space="preserve"> (5.8.1. Общая педагогика, история педагогики и образования; 5.8.2. Теория и методика обучения и воспитания (по областям и уровням образования); </w:t>
      </w:r>
      <w:r w:rsidR="003D6E11" w:rsidRPr="00134EEF">
        <w:t xml:space="preserve">5.8.5. Теория и методика спорта; </w:t>
      </w:r>
      <w:r w:rsidR="002C2E07" w:rsidRPr="00134EEF">
        <w:t>5.8.7. Методология и технология профессионального образования).</w:t>
      </w:r>
    </w:p>
    <w:p w:rsidR="000E6D69" w:rsidRDefault="000E6D69" w:rsidP="00134EE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bCs/>
        </w:rPr>
        <w:t xml:space="preserve">– </w:t>
      </w:r>
      <w:r w:rsidRPr="00134EEF">
        <w:t xml:space="preserve">5.10. </w:t>
      </w:r>
      <w:r w:rsidRPr="00134EEF">
        <w:rPr>
          <w:i/>
        </w:rPr>
        <w:t>Искусствоведение и культурология</w:t>
      </w:r>
      <w:r w:rsidRPr="00134EEF">
        <w:t xml:space="preserve"> (5.10.1. Теория и история культуры, искусства; 5.10.2. Музееведение, консервация и реставраци</w:t>
      </w:r>
      <w:r w:rsidR="00A95850" w:rsidRPr="00134EEF">
        <w:t>я историко-культурных объектов).</w:t>
      </w:r>
    </w:p>
    <w:p w:rsidR="00115C87" w:rsidRPr="00134EEF" w:rsidRDefault="00115C87" w:rsidP="00134EEF">
      <w:pPr>
        <w:ind w:firstLine="567"/>
        <w:jc w:val="both"/>
      </w:pPr>
      <w:bookmarkStart w:id="0" w:name="_GoBack"/>
      <w:bookmarkEnd w:id="0"/>
      <w:r w:rsidRPr="00134EEF">
        <w:rPr>
          <w:b/>
        </w:rPr>
        <w:t>Регистрация журнала.</w:t>
      </w:r>
      <w:r w:rsidR="00320081" w:rsidRPr="00134EEF">
        <w:rPr>
          <w:b/>
        </w:rPr>
        <w:t xml:space="preserve"> </w:t>
      </w:r>
      <w:r w:rsidR="00DC357A" w:rsidRPr="00134EEF">
        <w:t xml:space="preserve">Как печатное издание журнал регистрируется в РОСКОМНАДЗОРЕ. </w:t>
      </w:r>
      <w:r w:rsidRPr="00134EEF">
        <w:t xml:space="preserve">Журналу присваивается индекс сериального издания ISSN (инструкцию о порядке присвоения индекса см. на сайте Книжной палаты </w:t>
      </w:r>
      <w:hyperlink r:id="rId8" w:history="1">
        <w:r w:rsidRPr="00134EEF">
          <w:rPr>
            <w:rStyle w:val="a3"/>
            <w:color w:val="auto"/>
          </w:rPr>
          <w:t>http://www.bookchamber.ru/content/isbn/isbnismn.html</w:t>
        </w:r>
      </w:hyperlink>
      <w:r w:rsidRPr="00134EEF">
        <w:t>)</w:t>
      </w:r>
      <w:r w:rsidR="00320081" w:rsidRPr="00134EEF">
        <w:t xml:space="preserve">. </w:t>
      </w:r>
      <w:r w:rsidRPr="00134EEF">
        <w:t xml:space="preserve">Журнал регистрируется в Российском индексе научного цитирования (РИНЦ). (См. сайт Научной электронной библиотеки </w:t>
      </w:r>
      <w:r w:rsidRPr="00134EEF">
        <w:rPr>
          <w:lang w:val="en-US"/>
        </w:rPr>
        <w:t>eLIBRARU</w:t>
      </w:r>
      <w:r w:rsidRPr="00134EEF">
        <w:t>.</w:t>
      </w:r>
      <w:r w:rsidRPr="00134EEF">
        <w:rPr>
          <w:lang w:val="en-US"/>
        </w:rPr>
        <w:t>RU</w:t>
      </w:r>
      <w:r w:rsidRPr="00134EEF">
        <w:t xml:space="preserve"> </w:t>
      </w:r>
      <w:hyperlink r:id="rId9" w:history="1">
        <w:r w:rsidRPr="00134EEF">
          <w:rPr>
            <w:rStyle w:val="a3"/>
            <w:color w:val="auto"/>
          </w:rPr>
          <w:t>http://elibrary.ru/project_books.asp</w:t>
        </w:r>
      </w:hyperlink>
      <w:r w:rsidRPr="00134EEF">
        <w:t>)</w:t>
      </w:r>
      <w:r w:rsidR="00320081" w:rsidRPr="00134EEF">
        <w:t>.</w:t>
      </w:r>
    </w:p>
    <w:p w:rsidR="00115C87" w:rsidRPr="00134EEF" w:rsidRDefault="00115C87" w:rsidP="00134EEF">
      <w:pPr>
        <w:ind w:firstLine="567"/>
        <w:jc w:val="both"/>
      </w:pPr>
      <w:r w:rsidRPr="00134EEF">
        <w:rPr>
          <w:b/>
        </w:rPr>
        <w:t xml:space="preserve">Язык публикаций. </w:t>
      </w:r>
      <w:r w:rsidR="00693FFB" w:rsidRPr="00134EEF">
        <w:t>Принима</w:t>
      </w:r>
      <w:r w:rsidR="00AD793A" w:rsidRPr="00134EEF">
        <w:t>ются</w:t>
      </w:r>
      <w:r w:rsidR="00693FFB" w:rsidRPr="00134EEF">
        <w:t xml:space="preserve"> к публикации статьи на русском, немецком</w:t>
      </w:r>
      <w:r w:rsidR="00A45C64" w:rsidRPr="00134EEF">
        <w:t>, французском</w:t>
      </w:r>
      <w:r w:rsidR="00693FFB" w:rsidRPr="00134EEF">
        <w:t xml:space="preserve"> и английском языках. </w:t>
      </w:r>
      <w:r w:rsidRPr="00134EEF">
        <w:t xml:space="preserve">Сведения об авторах, название, ключевые слова, аннотация </w:t>
      </w:r>
      <w:r w:rsidR="00A45C64" w:rsidRPr="00134EEF">
        <w:rPr>
          <w:bCs/>
        </w:rPr>
        <w:t xml:space="preserve">– </w:t>
      </w:r>
      <w:r w:rsidRPr="00134EEF">
        <w:t>на русском и английском языках.</w:t>
      </w:r>
      <w:r w:rsidR="00693FFB" w:rsidRPr="00134EEF">
        <w:t xml:space="preserve"> Возможен п</w:t>
      </w:r>
      <w:r w:rsidRPr="00134EEF">
        <w:t>еревод на русский язык зарубежных статей по профилю журнала.</w:t>
      </w:r>
    </w:p>
    <w:p w:rsidR="00792B31" w:rsidRPr="00134EEF" w:rsidRDefault="00EF57B5" w:rsidP="00134EEF">
      <w:pPr>
        <w:ind w:firstLine="567"/>
        <w:jc w:val="both"/>
      </w:pPr>
      <w:r w:rsidRPr="00134EEF">
        <w:rPr>
          <w:b/>
        </w:rPr>
        <w:t>Актуальность издания.</w:t>
      </w:r>
      <w:r w:rsidR="00F62F5D" w:rsidRPr="00134EEF">
        <w:rPr>
          <w:b/>
        </w:rPr>
        <w:t xml:space="preserve"> </w:t>
      </w:r>
      <w:r w:rsidR="00792B31" w:rsidRPr="00134EEF">
        <w:t xml:space="preserve">Несмотря на обилие научных журналов, потребность в периодических изданиях, на страницах которых на должном уровне обсуждаются общественно-гуманитарные проблемы и представлены результаты </w:t>
      </w:r>
      <w:r w:rsidR="00842B06" w:rsidRPr="00134EEF">
        <w:t>их исследования</w:t>
      </w:r>
      <w:r w:rsidR="00792B31" w:rsidRPr="00134EEF">
        <w:t xml:space="preserve">, в научном сообществе по-прежнему высока. Издание журнала «Сибирь гуманитарная» продиктовано </w:t>
      </w:r>
      <w:r w:rsidR="00AD13B1" w:rsidRPr="00134EEF">
        <w:t xml:space="preserve">дальнейшей </w:t>
      </w:r>
      <w:r w:rsidR="00792B31" w:rsidRPr="00134EEF">
        <w:t xml:space="preserve">необходимостью </w:t>
      </w:r>
      <w:r w:rsidR="00EF6647" w:rsidRPr="00134EEF">
        <w:t>формирования положительного имиджа российских гуманитарных, общественных наук в мировом научно-информационном пространстве</w:t>
      </w:r>
      <w:r w:rsidR="00640E6F">
        <w:t>,</w:t>
      </w:r>
      <w:r w:rsidR="00EF6647" w:rsidRPr="00134EEF">
        <w:t xml:space="preserve"> </w:t>
      </w:r>
      <w:r w:rsidR="00EF6647" w:rsidRPr="00134EEF">
        <w:t>развития партнерских отношений между учеными России и других стран</w:t>
      </w:r>
      <w:r w:rsidR="00EF6647">
        <w:t>,</w:t>
      </w:r>
      <w:r w:rsidR="00EF6647" w:rsidRPr="00134EEF">
        <w:t xml:space="preserve"> </w:t>
      </w:r>
      <w:r w:rsidR="00792B31" w:rsidRPr="00134EEF">
        <w:t xml:space="preserve">повышения </w:t>
      </w:r>
      <w:r w:rsidR="00E85949" w:rsidRPr="00134EEF">
        <w:t>конкурентоспособности</w:t>
      </w:r>
      <w:r w:rsidR="00842B06" w:rsidRPr="00134EEF">
        <w:t xml:space="preserve"> сибирской исторической, философской и педагогической школ</w:t>
      </w:r>
      <w:r w:rsidR="00EF6647">
        <w:t>,</w:t>
      </w:r>
      <w:r w:rsidR="00842B06" w:rsidRPr="00134EEF">
        <w:t xml:space="preserve"> </w:t>
      </w:r>
      <w:r w:rsidR="00792B31" w:rsidRPr="00134EEF">
        <w:t xml:space="preserve">эффективности </w:t>
      </w:r>
      <w:r w:rsidR="00AD13B1" w:rsidRPr="00134EEF">
        <w:t>гуманитарных исследований</w:t>
      </w:r>
      <w:r w:rsidR="00640E6F">
        <w:t>.</w:t>
      </w:r>
      <w:r w:rsidR="00792B31" w:rsidRPr="00134EEF">
        <w:t xml:space="preserve"> </w:t>
      </w:r>
      <w:r w:rsidR="0064413F" w:rsidRPr="00134EEF">
        <w:t xml:space="preserve">Публикация материалов в рецензируемых журналах </w:t>
      </w:r>
      <w:r w:rsidR="00137864" w:rsidRPr="00134EEF">
        <w:t xml:space="preserve">является </w:t>
      </w:r>
      <w:r w:rsidR="0064413F" w:rsidRPr="00134EEF">
        <w:t xml:space="preserve">не только простым способом научных коммуникаций, но и вносит значительный вклад в развитие соответствующей области научного знания. </w:t>
      </w:r>
    </w:p>
    <w:p w:rsidR="00137864" w:rsidRPr="00134EEF" w:rsidRDefault="00137864" w:rsidP="00134EEF">
      <w:pPr>
        <w:ind w:firstLine="567"/>
        <w:jc w:val="both"/>
        <w:rPr>
          <w:b/>
        </w:rPr>
      </w:pPr>
      <w:r w:rsidRPr="00134EEF">
        <w:t xml:space="preserve">Журнал «Сибирь гуманитарная» </w:t>
      </w:r>
      <w:r w:rsidR="002A12B8" w:rsidRPr="00134EEF">
        <w:t>является</w:t>
      </w:r>
      <w:r w:rsidRPr="00134EEF">
        <w:t xml:space="preserve"> важным элементом научной структуры РАНХиГС, его филиалов и подразделений.</w:t>
      </w:r>
    </w:p>
    <w:p w:rsidR="003B0D44" w:rsidRPr="00134EEF" w:rsidRDefault="00EF57B5" w:rsidP="00134EEF">
      <w:pPr>
        <w:ind w:firstLine="567"/>
        <w:jc w:val="both"/>
        <w:rPr>
          <w:b/>
        </w:rPr>
      </w:pPr>
      <w:r w:rsidRPr="00134EEF">
        <w:rPr>
          <w:b/>
        </w:rPr>
        <w:t xml:space="preserve">Цель издания: </w:t>
      </w:r>
      <w:r w:rsidRPr="00134EEF">
        <w:t xml:space="preserve">освещение и обсуждение </w:t>
      </w:r>
      <w:r w:rsidR="00842B06" w:rsidRPr="00134EEF">
        <w:t xml:space="preserve">на страницах журнала </w:t>
      </w:r>
      <w:r w:rsidRPr="00134EEF">
        <w:t xml:space="preserve">результатов современных гуманитарных, общественных фундаментальных и прикладных </w:t>
      </w:r>
      <w:r w:rsidR="00320081" w:rsidRPr="00134EEF">
        <w:t xml:space="preserve">научных </w:t>
      </w:r>
      <w:r w:rsidRPr="00134EEF">
        <w:t xml:space="preserve">исследований </w:t>
      </w:r>
      <w:r w:rsidR="00320081" w:rsidRPr="00134EEF">
        <w:t>в области</w:t>
      </w:r>
      <w:r w:rsidRPr="00134EEF">
        <w:t xml:space="preserve"> </w:t>
      </w:r>
      <w:r w:rsidR="00320081" w:rsidRPr="00134EEF">
        <w:t>истории</w:t>
      </w:r>
      <w:r w:rsidR="002A6598" w:rsidRPr="00134EEF">
        <w:t xml:space="preserve"> (в том числе</w:t>
      </w:r>
      <w:r w:rsidR="00320081" w:rsidRPr="00134EEF">
        <w:t xml:space="preserve"> истории международных отношений</w:t>
      </w:r>
      <w:r w:rsidR="002A6598" w:rsidRPr="00134EEF">
        <w:t xml:space="preserve"> и внешней политики)</w:t>
      </w:r>
      <w:r w:rsidR="00320081" w:rsidRPr="00134EEF">
        <w:t>, философии</w:t>
      </w:r>
      <w:r w:rsidR="002A6598" w:rsidRPr="00134EEF">
        <w:t>,</w:t>
      </w:r>
      <w:r w:rsidR="00320081" w:rsidRPr="00134EEF">
        <w:t xml:space="preserve"> педагогик</w:t>
      </w:r>
      <w:r w:rsidR="00842B06" w:rsidRPr="00134EEF">
        <w:t>и</w:t>
      </w:r>
      <w:r w:rsidR="002A6598" w:rsidRPr="00134EEF">
        <w:t>, культурологии и искусствоведения</w:t>
      </w:r>
      <w:r w:rsidR="00320081" w:rsidRPr="00134EEF">
        <w:t xml:space="preserve">. </w:t>
      </w:r>
    </w:p>
    <w:p w:rsidR="00EF57B5" w:rsidRPr="00134EEF" w:rsidRDefault="00EF57B5" w:rsidP="00134EEF">
      <w:pPr>
        <w:ind w:firstLine="567"/>
        <w:outlineLvl w:val="0"/>
        <w:rPr>
          <w:b/>
        </w:rPr>
      </w:pPr>
      <w:r w:rsidRPr="00134EEF">
        <w:rPr>
          <w:b/>
        </w:rPr>
        <w:t>Задачи издания:</w:t>
      </w:r>
    </w:p>
    <w:p w:rsidR="000C73F4" w:rsidRPr="00134EEF" w:rsidRDefault="00320081" w:rsidP="00134EEF">
      <w:pPr>
        <w:ind w:firstLine="567"/>
        <w:jc w:val="both"/>
        <w:rPr>
          <w:bCs/>
        </w:rPr>
      </w:pPr>
      <w:r w:rsidRPr="00134EEF">
        <w:rPr>
          <w:bCs/>
        </w:rPr>
        <w:t xml:space="preserve">– </w:t>
      </w:r>
      <w:r w:rsidR="000C73F4" w:rsidRPr="00134EEF">
        <w:t xml:space="preserve">публикация научных статей, рецензий и обзоров, актуальной информации о профильных научных конференциях и других научных мероприятиях, проводимых на базе РАНХиГС, СИУ РАНХиГС и </w:t>
      </w:r>
      <w:r w:rsidR="0000183A" w:rsidRPr="00134EEF">
        <w:t>за их пределами</w:t>
      </w:r>
      <w:r w:rsidR="000C73F4" w:rsidRPr="00134EEF">
        <w:t xml:space="preserve"> и иных работ, содержащих новые результаты исследований в области истории, философии, педагогики</w:t>
      </w:r>
      <w:r w:rsidR="002A6598" w:rsidRPr="00134EEF">
        <w:t xml:space="preserve"> (в том числе</w:t>
      </w:r>
      <w:r w:rsidR="000C73F4" w:rsidRPr="00134EEF">
        <w:t xml:space="preserve"> истории международных отношений и внешней политики</w:t>
      </w:r>
      <w:r w:rsidR="002A6598" w:rsidRPr="00134EEF">
        <w:t>), культурологии и искусствоведения</w:t>
      </w:r>
      <w:r w:rsidR="000C73F4" w:rsidRPr="00134EEF">
        <w:t>;</w:t>
      </w:r>
    </w:p>
    <w:p w:rsidR="000C73F4" w:rsidRPr="00134EEF" w:rsidRDefault="000C73F4" w:rsidP="00134EEF">
      <w:pPr>
        <w:ind w:firstLine="567"/>
        <w:jc w:val="both"/>
        <w:rPr>
          <w:bCs/>
        </w:rPr>
      </w:pPr>
      <w:r w:rsidRPr="00134EEF">
        <w:rPr>
          <w:bCs/>
        </w:rPr>
        <w:t>– о</w:t>
      </w:r>
      <w:r w:rsidRPr="00134EEF">
        <w:t>знакомление читательской аудитории с новейшими достижениями гуманитарных наук в соответствии с тематикой журнала;</w:t>
      </w:r>
    </w:p>
    <w:p w:rsidR="00320081" w:rsidRPr="00134EEF" w:rsidRDefault="000C73F4" w:rsidP="00134EEF">
      <w:pPr>
        <w:ind w:firstLine="567"/>
        <w:jc w:val="both"/>
        <w:rPr>
          <w:bCs/>
        </w:rPr>
      </w:pPr>
      <w:r w:rsidRPr="00134EEF">
        <w:rPr>
          <w:bCs/>
        </w:rPr>
        <w:t xml:space="preserve">– </w:t>
      </w:r>
      <w:r w:rsidR="00320081" w:rsidRPr="00134EEF">
        <w:rPr>
          <w:bCs/>
        </w:rPr>
        <w:t>и</w:t>
      </w:r>
      <w:r w:rsidR="00320081" w:rsidRPr="00134EEF">
        <w:t>нтеграция российской наук</w:t>
      </w:r>
      <w:r w:rsidR="002A6598" w:rsidRPr="00134EEF">
        <w:t>и</w:t>
      </w:r>
      <w:r w:rsidR="00320081" w:rsidRPr="00134EEF">
        <w:t xml:space="preserve"> в мировое научное пространство</w:t>
      </w:r>
      <w:r w:rsidRPr="00134EEF">
        <w:t>;</w:t>
      </w:r>
    </w:p>
    <w:p w:rsidR="000C73F4" w:rsidRPr="00134EEF" w:rsidRDefault="000C73F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34EEF">
        <w:rPr>
          <w:bCs/>
        </w:rPr>
        <w:t xml:space="preserve">– </w:t>
      </w:r>
      <w:r w:rsidRPr="00134EEF">
        <w:t>повышение публикационной активности молодых ученых;</w:t>
      </w:r>
    </w:p>
    <w:p w:rsidR="00320081" w:rsidRPr="00134EEF" w:rsidRDefault="000C73F4" w:rsidP="00134EEF">
      <w:pPr>
        <w:ind w:firstLine="567"/>
        <w:jc w:val="both"/>
        <w:rPr>
          <w:bCs/>
        </w:rPr>
      </w:pPr>
      <w:r w:rsidRPr="00134EEF">
        <w:rPr>
          <w:bCs/>
        </w:rPr>
        <w:t>– п</w:t>
      </w:r>
      <w:r w:rsidRPr="00134EEF">
        <w:t>оддержка аспирантов и докторантов в апробации результатов диссертационных исследований.</w:t>
      </w:r>
    </w:p>
    <w:p w:rsidR="000C73F4" w:rsidRPr="00134EEF" w:rsidRDefault="00EF57B5" w:rsidP="00134EEF">
      <w:pPr>
        <w:shd w:val="clear" w:color="auto" w:fill="FFFFFF"/>
        <w:ind w:firstLine="567"/>
        <w:jc w:val="both"/>
      </w:pPr>
      <w:r w:rsidRPr="00134EEF">
        <w:rPr>
          <w:b/>
        </w:rPr>
        <w:lastRenderedPageBreak/>
        <w:t>Миссия журнала:</w:t>
      </w:r>
      <w:r w:rsidR="000C73F4" w:rsidRPr="00134EEF">
        <w:rPr>
          <w:b/>
        </w:rPr>
        <w:t xml:space="preserve"> </w:t>
      </w:r>
      <w:r w:rsidR="000C73F4" w:rsidRPr="00134EEF">
        <w:t>содействие развитию гуманитарного знания, отечественной и мировой науки. Журнал предоставляет возможность исследователям регулярно обнародовать результаты своих научных изысканий, и тем самым содействует формированию научных коллективов</w:t>
      </w:r>
      <w:r w:rsidR="00F62F5D" w:rsidRPr="00134EEF">
        <w:t xml:space="preserve"> и школ (в том числе</w:t>
      </w:r>
      <w:r w:rsidR="00842B06" w:rsidRPr="00134EEF">
        <w:t>,</w:t>
      </w:r>
      <w:r w:rsidR="00F62F5D" w:rsidRPr="00134EEF">
        <w:t xml:space="preserve"> за счет привлечения к публикациям в журнале статей ученых из России и </w:t>
      </w:r>
      <w:r w:rsidR="00B75C18" w:rsidRPr="00134EEF">
        <w:t xml:space="preserve">из </w:t>
      </w:r>
      <w:r w:rsidR="00F62F5D" w:rsidRPr="00134EEF">
        <w:t>других стран)</w:t>
      </w:r>
      <w:r w:rsidR="000C73F4" w:rsidRPr="00134EEF">
        <w:t>, объединенных вокруг изучения конкретных тем.</w:t>
      </w:r>
      <w:r w:rsidR="00B75C18" w:rsidRPr="00134EEF">
        <w:t xml:space="preserve"> Обогащение мировой науки актуальными исследованиями российских, в том числе сибирских, ученых.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/>
        </w:rPr>
        <w:t xml:space="preserve">Форма подачи материалов </w:t>
      </w:r>
      <w:r w:rsidRPr="00134EEF">
        <w:t>производится в соответстви</w:t>
      </w:r>
      <w:r w:rsidR="002A6598" w:rsidRPr="00134EEF">
        <w:t>и</w:t>
      </w:r>
      <w:r w:rsidRPr="00134EEF">
        <w:t xml:space="preserve"> с научной и публикационной этикой журнала и соответствует его цели и задачам: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с</w:t>
      </w:r>
      <w:r w:rsidRPr="00134EEF">
        <w:t>татьи, доклады;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м</w:t>
      </w:r>
      <w:r w:rsidRPr="00134EEF">
        <w:t>атериалы конференций, форумов, «круглых столов», дискуссий;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и</w:t>
      </w:r>
      <w:r w:rsidRPr="00134EEF">
        <w:t>нформация о научных мероприятиях;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о</w:t>
      </w:r>
      <w:r w:rsidRPr="00134EEF">
        <w:t>тчеты об исследованиях;</w:t>
      </w:r>
    </w:p>
    <w:p w:rsidR="00320081" w:rsidRPr="00134EEF" w:rsidRDefault="00320081" w:rsidP="00134EEF">
      <w:pPr>
        <w:ind w:firstLine="567"/>
        <w:jc w:val="both"/>
        <w:rPr>
          <w:bCs/>
        </w:rPr>
      </w:pPr>
      <w:r w:rsidRPr="00134EEF">
        <w:rPr>
          <w:bCs/>
        </w:rPr>
        <w:t>– рецензии на научные публикации, мероприятия;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б</w:t>
      </w:r>
      <w:r w:rsidRPr="00134EEF">
        <w:t>иблиографические и архивные обзоры;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к</w:t>
      </w:r>
      <w:r w:rsidRPr="00134EEF">
        <w:t xml:space="preserve">омментированное издание источников (архивные </w:t>
      </w:r>
      <w:r w:rsidR="003839BA" w:rsidRPr="00134EEF">
        <w:t>материалы, мемуары, фотографии);</w:t>
      </w:r>
    </w:p>
    <w:p w:rsidR="003839BA" w:rsidRPr="00134EEF" w:rsidRDefault="003839BA" w:rsidP="00134EEF">
      <w:pPr>
        <w:ind w:firstLine="567"/>
        <w:jc w:val="both"/>
      </w:pPr>
      <w:r w:rsidRPr="00134EEF">
        <w:rPr>
          <w:bCs/>
        </w:rPr>
        <w:t>–</w:t>
      </w:r>
      <w:r w:rsidRPr="00134EEF">
        <w:t xml:space="preserve"> экспертные интервью;</w:t>
      </w:r>
    </w:p>
    <w:p w:rsidR="003839BA" w:rsidRPr="00134EEF" w:rsidRDefault="003839BA" w:rsidP="00134EEF">
      <w:pPr>
        <w:ind w:firstLine="567"/>
        <w:jc w:val="both"/>
      </w:pPr>
      <w:r w:rsidRPr="00134EEF">
        <w:rPr>
          <w:bCs/>
        </w:rPr>
        <w:t>– о</w:t>
      </w:r>
      <w:r w:rsidRPr="00134EEF">
        <w:t>ригинальные методические разработки;</w:t>
      </w:r>
    </w:p>
    <w:p w:rsidR="00320081" w:rsidRPr="00134EEF" w:rsidRDefault="00320081" w:rsidP="00134EEF">
      <w:pPr>
        <w:ind w:firstLine="567"/>
        <w:jc w:val="both"/>
      </w:pPr>
      <w:r w:rsidRPr="00134EEF">
        <w:rPr>
          <w:bCs/>
        </w:rPr>
        <w:t>– п</w:t>
      </w:r>
      <w:r w:rsidRPr="00134EEF">
        <w:t>ереводы (с немецкого, английского) статей ведущих зарубежных ученых.</w:t>
      </w:r>
    </w:p>
    <w:p w:rsidR="00F62F5D" w:rsidRPr="00134EEF" w:rsidRDefault="00F62F5D" w:rsidP="00134EEF">
      <w:pPr>
        <w:ind w:firstLine="567"/>
        <w:outlineLvl w:val="0"/>
        <w:rPr>
          <w:b/>
        </w:rPr>
      </w:pPr>
      <w:r w:rsidRPr="00134EEF">
        <w:rPr>
          <w:b/>
        </w:rPr>
        <w:t>Печать, тираж.</w:t>
      </w:r>
      <w:r w:rsidR="003410FA" w:rsidRPr="00134EEF">
        <w:rPr>
          <w:b/>
        </w:rPr>
        <w:t xml:space="preserve"> </w:t>
      </w:r>
    </w:p>
    <w:p w:rsidR="00F62F5D" w:rsidRPr="00134EEF" w:rsidRDefault="00F62F5D" w:rsidP="00134EEF">
      <w:pPr>
        <w:ind w:firstLine="567"/>
      </w:pPr>
      <w:r w:rsidRPr="00134EEF">
        <w:rPr>
          <w:bCs/>
        </w:rPr>
        <w:t xml:space="preserve">– </w:t>
      </w:r>
      <w:r w:rsidRPr="00134EEF">
        <w:t>Издание печатное, на бумажной основе.</w:t>
      </w:r>
    </w:p>
    <w:p w:rsidR="00A40F85" w:rsidRPr="00134EEF" w:rsidRDefault="00F62F5D" w:rsidP="00134EEF">
      <w:pPr>
        <w:ind w:firstLine="567"/>
        <w:jc w:val="both"/>
      </w:pPr>
      <w:r w:rsidRPr="00134EEF">
        <w:rPr>
          <w:bCs/>
        </w:rPr>
        <w:t xml:space="preserve">– </w:t>
      </w:r>
      <w:r w:rsidRPr="00134EEF">
        <w:t xml:space="preserve">Электронный вариант издания </w:t>
      </w:r>
      <w:r w:rsidR="00A40F85" w:rsidRPr="00134EEF">
        <w:t>размещается на сайте журнала, в электронной научной библиотеке на сайте СИУ РАНХиГС, в</w:t>
      </w:r>
      <w:r w:rsidR="00A40F85" w:rsidRPr="00134EEF">
        <w:rPr>
          <w:shd w:val="clear" w:color="auto" w:fill="FFFFFF"/>
        </w:rPr>
        <w:t xml:space="preserve"> базе данных </w:t>
      </w:r>
      <w:r w:rsidR="00A40F85" w:rsidRPr="00134EEF">
        <w:rPr>
          <w:lang w:val="en-US"/>
        </w:rPr>
        <w:t>eLIBRARU</w:t>
      </w:r>
      <w:r w:rsidR="00A40F85" w:rsidRPr="00134EEF">
        <w:t>.</w:t>
      </w:r>
      <w:r w:rsidR="00A40F85" w:rsidRPr="00134EEF">
        <w:rPr>
          <w:lang w:val="en-US"/>
        </w:rPr>
        <w:t>RU</w:t>
      </w:r>
      <w:r w:rsidR="00A40F85" w:rsidRPr="00134EEF">
        <w:t xml:space="preserve"> в открытом доступе. </w:t>
      </w:r>
    </w:p>
    <w:p w:rsidR="00F62F5D" w:rsidRPr="00134EEF" w:rsidRDefault="00F62F5D" w:rsidP="00134EEF">
      <w:pPr>
        <w:ind w:firstLine="567"/>
      </w:pPr>
      <w:r w:rsidRPr="00134EEF">
        <w:rPr>
          <w:bCs/>
        </w:rPr>
        <w:t xml:space="preserve">– </w:t>
      </w:r>
      <w:r w:rsidRPr="00134EEF">
        <w:t xml:space="preserve">Тираж </w:t>
      </w:r>
      <w:r w:rsidR="003839BA" w:rsidRPr="00134EEF">
        <w:t>5</w:t>
      </w:r>
      <w:r w:rsidRPr="00134EEF">
        <w:t>00 экземпляров.</w:t>
      </w:r>
    </w:p>
    <w:p w:rsidR="003410FA" w:rsidRPr="00134EEF" w:rsidRDefault="003410FA" w:rsidP="00134EEF">
      <w:pPr>
        <w:ind w:firstLine="567"/>
        <w:outlineLvl w:val="0"/>
        <w:rPr>
          <w:b/>
        </w:rPr>
      </w:pPr>
      <w:r w:rsidRPr="00134EEF">
        <w:rPr>
          <w:b/>
        </w:rPr>
        <w:t>Технические характеристики издания:</w:t>
      </w:r>
    </w:p>
    <w:p w:rsidR="00DB2F7B" w:rsidRPr="00134EEF" w:rsidRDefault="003410FA" w:rsidP="00134EEF">
      <w:pPr>
        <w:ind w:firstLine="567"/>
      </w:pPr>
      <w:r w:rsidRPr="00134EEF">
        <w:rPr>
          <w:bCs/>
        </w:rPr>
        <w:t xml:space="preserve">– </w:t>
      </w:r>
      <w:r w:rsidRPr="00134EEF">
        <w:t>Размер бумаги</w:t>
      </w:r>
      <w:r w:rsidR="00DB2F7B" w:rsidRPr="00134EEF">
        <w:t>:</w:t>
      </w:r>
    </w:p>
    <w:p w:rsidR="003410FA" w:rsidRPr="00134EEF" w:rsidRDefault="00DB2F7B" w:rsidP="00134EEF">
      <w:pPr>
        <w:ind w:firstLine="567"/>
      </w:pPr>
      <w:r w:rsidRPr="00134EEF">
        <w:rPr>
          <w:bCs/>
        </w:rPr>
        <w:t>–</w:t>
      </w:r>
      <w:r w:rsidR="003410FA" w:rsidRPr="00134EEF">
        <w:t xml:space="preserve"> </w:t>
      </w:r>
      <w:r w:rsidR="008C62AD" w:rsidRPr="00134EEF">
        <w:t>Формат 70</w:t>
      </w:r>
      <w:r w:rsidR="008C62AD" w:rsidRPr="00134EEF">
        <w:sym w:font="Symbol" w:char="F0B4"/>
      </w:r>
      <w:r w:rsidR="008C62AD" w:rsidRPr="00134EEF">
        <w:t>100</w:t>
      </w:r>
      <w:r w:rsidRPr="00134EEF">
        <w:t xml:space="preserve"> 1</w:t>
      </w:r>
      <w:r w:rsidR="008C62AD" w:rsidRPr="00134EEF">
        <w:t>/16</w:t>
      </w:r>
      <w:r w:rsidR="003410FA" w:rsidRPr="00134EEF">
        <w:t xml:space="preserve"> (165х233). </w:t>
      </w:r>
    </w:p>
    <w:p w:rsidR="003410FA" w:rsidRPr="00134EEF" w:rsidRDefault="003410FA" w:rsidP="00134EEF">
      <w:pPr>
        <w:ind w:firstLine="567"/>
      </w:pPr>
      <w:r w:rsidRPr="00134EEF">
        <w:rPr>
          <w:bCs/>
        </w:rPr>
        <w:t xml:space="preserve">– </w:t>
      </w:r>
      <w:r w:rsidRPr="00134EEF">
        <w:t>Объем до 200/250 страниц.</w:t>
      </w:r>
    </w:p>
    <w:p w:rsidR="003410FA" w:rsidRPr="00134EEF" w:rsidRDefault="003410FA" w:rsidP="00134EEF">
      <w:pPr>
        <w:ind w:firstLine="567"/>
      </w:pPr>
      <w:r w:rsidRPr="00134EEF">
        <w:rPr>
          <w:bCs/>
        </w:rPr>
        <w:t xml:space="preserve">– </w:t>
      </w:r>
      <w:r w:rsidRPr="00134EEF">
        <w:t>Обложка мягкая.</w:t>
      </w:r>
    </w:p>
    <w:p w:rsidR="003410FA" w:rsidRPr="00134EEF" w:rsidRDefault="003410FA" w:rsidP="00134EEF">
      <w:pPr>
        <w:ind w:firstLine="567"/>
      </w:pPr>
      <w:r w:rsidRPr="00134EEF">
        <w:rPr>
          <w:bCs/>
        </w:rPr>
        <w:t xml:space="preserve">– </w:t>
      </w:r>
      <w:r w:rsidRPr="00134EEF">
        <w:t>Аннотация и выходные данные (с указанием тиража, типографии, даты подписания в печать и т.п.).</w:t>
      </w:r>
    </w:p>
    <w:p w:rsidR="003410FA" w:rsidRPr="00134EEF" w:rsidRDefault="003410FA" w:rsidP="00134EEF">
      <w:pPr>
        <w:ind w:firstLine="567"/>
        <w:jc w:val="both"/>
        <w:rPr>
          <w:rStyle w:val="a5"/>
        </w:rPr>
      </w:pPr>
      <w:r w:rsidRPr="00134EEF">
        <w:rPr>
          <w:b/>
        </w:rPr>
        <w:t xml:space="preserve">Распространение. </w:t>
      </w:r>
      <w:r w:rsidRPr="00134EEF">
        <w:t xml:space="preserve">В Книжную палату издательство направляет обязательные экземпляры в соответствии </w:t>
      </w:r>
      <w:r w:rsidRPr="00134EEF">
        <w:rPr>
          <w:rStyle w:val="a5"/>
          <w:b w:val="0"/>
        </w:rPr>
        <w:t xml:space="preserve">со статьей 7 Федерального закона от 29.12.1994 № 77-ФЗ «Об обязательном экземпляре документов» (см. сайт Книжной палаты </w:t>
      </w:r>
      <w:hyperlink r:id="rId10" w:history="1">
        <w:r w:rsidRPr="00134EEF">
          <w:rPr>
            <w:rStyle w:val="a3"/>
            <w:color w:val="auto"/>
          </w:rPr>
          <w:t>http://www.bookchamber.ru/content/for_publ/oe.html</w:t>
        </w:r>
      </w:hyperlink>
      <w:r w:rsidRPr="00134EEF">
        <w:rPr>
          <w:rStyle w:val="a5"/>
          <w:b w:val="0"/>
        </w:rPr>
        <w:t>)</w:t>
      </w:r>
      <w:r w:rsidR="007331B6" w:rsidRPr="00134EEF">
        <w:rPr>
          <w:rStyle w:val="a5"/>
          <w:b w:val="0"/>
        </w:rPr>
        <w:t>.</w:t>
      </w:r>
    </w:p>
    <w:p w:rsidR="00B968AB" w:rsidRPr="00134EEF" w:rsidRDefault="003410FA" w:rsidP="00134EEF">
      <w:pPr>
        <w:ind w:firstLine="567"/>
        <w:jc w:val="both"/>
        <w:rPr>
          <w:rStyle w:val="jlqj4b"/>
          <w:bdr w:val="none" w:sz="0" w:space="0" w:color="auto" w:frame="1"/>
          <w:shd w:val="clear" w:color="auto" w:fill="FFFFFF"/>
        </w:rPr>
      </w:pPr>
      <w:r w:rsidRPr="00134EEF">
        <w:t>Журнал бесплатно распространяется в библиотеки России по утвержденному для рассылки списку. (С</w:t>
      </w:r>
      <w:r w:rsidRPr="00134EEF">
        <w:rPr>
          <w:i/>
        </w:rPr>
        <w:t>писок библиотек прилагается</w:t>
      </w:r>
      <w:r w:rsidRPr="00134EEF">
        <w:t>).</w:t>
      </w:r>
      <w:r w:rsidR="007331B6" w:rsidRPr="00134EEF">
        <w:t xml:space="preserve"> </w:t>
      </w:r>
      <w:r w:rsidRPr="00134EEF">
        <w:t>Автор и члены редколлегии получают бесплатный экземпляр.</w:t>
      </w:r>
      <w:r w:rsidR="00B968AB" w:rsidRPr="00134EEF">
        <w:rPr>
          <w:rStyle w:val="jlqj4b"/>
          <w:bdr w:val="none" w:sz="0" w:space="0" w:color="auto" w:frame="1"/>
          <w:shd w:val="clear" w:color="auto" w:fill="FFFFFF"/>
        </w:rPr>
        <w:t xml:space="preserve"> </w:t>
      </w:r>
    </w:p>
    <w:p w:rsidR="003410FA" w:rsidRPr="00134EEF" w:rsidRDefault="00B968AB" w:rsidP="00134EEF">
      <w:pPr>
        <w:ind w:firstLine="567"/>
        <w:jc w:val="both"/>
      </w:pPr>
      <w:r w:rsidRPr="00134EEF">
        <w:rPr>
          <w:rStyle w:val="a5"/>
          <w:bdr w:val="none" w:sz="0" w:space="0" w:color="auto" w:frame="1"/>
          <w:shd w:val="clear" w:color="auto" w:fill="FFFFFF"/>
        </w:rPr>
        <w:t xml:space="preserve">Подписной индекс издания </w:t>
      </w:r>
      <w:r w:rsidR="00A45C64" w:rsidRPr="00134EEF">
        <w:rPr>
          <w:rStyle w:val="a5"/>
          <w:bdr w:val="none" w:sz="0" w:space="0" w:color="auto" w:frame="1"/>
          <w:shd w:val="clear" w:color="auto" w:fill="FFFFFF"/>
        </w:rPr>
        <w:t>….</w:t>
      </w:r>
      <w:r w:rsidRPr="00134EEF"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Pr="00134EEF">
        <w:rPr>
          <w:shd w:val="clear" w:color="auto" w:fill="FFFFFF"/>
        </w:rPr>
        <w:t>Подписку на печатные издания можно оформить в Интернет-каталогах «Пресса России» (………..), «Пресса по подписке» (…….). Цена свободная.</w:t>
      </w:r>
    </w:p>
    <w:p w:rsidR="001F2AD7" w:rsidRPr="00134EEF" w:rsidRDefault="001F2AD7" w:rsidP="00134EEF">
      <w:pPr>
        <w:ind w:firstLine="567"/>
        <w:jc w:val="both"/>
        <w:outlineLvl w:val="0"/>
      </w:pPr>
      <w:r w:rsidRPr="00134EEF">
        <w:rPr>
          <w:rStyle w:val="a5"/>
          <w:bdr w:val="none" w:sz="0" w:space="0" w:color="auto" w:frame="1"/>
          <w:shd w:val="clear" w:color="auto" w:fill="FFFFFF"/>
        </w:rPr>
        <w:t>Индексация журнала в базах данных и/или репозиториях</w:t>
      </w:r>
      <w:r w:rsidRPr="00134EEF">
        <w:t xml:space="preserve"> (ссылки): </w:t>
      </w:r>
    </w:p>
    <w:p w:rsidR="001F2AD7" w:rsidRPr="00134EEF" w:rsidRDefault="001F2AD7" w:rsidP="00134EEF">
      <w:pPr>
        <w:ind w:firstLine="567"/>
        <w:jc w:val="both"/>
      </w:pPr>
      <w:r w:rsidRPr="00134EEF">
        <w:rPr>
          <w:bCs/>
        </w:rPr>
        <w:t xml:space="preserve">– </w:t>
      </w:r>
      <w:hyperlink r:id="rId11" w:history="1">
        <w:r w:rsidRPr="00134EEF">
          <w:rPr>
            <w:rStyle w:val="a3"/>
            <w:color w:val="auto"/>
          </w:rPr>
          <w:t>https://www.worldcat.org/</w:t>
        </w:r>
      </w:hyperlink>
      <w:r w:rsidRPr="00134EEF">
        <w:t xml:space="preserve"> ; </w:t>
      </w:r>
    </w:p>
    <w:p w:rsidR="001F2AD7" w:rsidRPr="00134EEF" w:rsidRDefault="001F2AD7" w:rsidP="00134EEF">
      <w:pPr>
        <w:ind w:firstLine="567"/>
      </w:pPr>
      <w:r w:rsidRPr="00134EEF">
        <w:rPr>
          <w:bCs/>
        </w:rPr>
        <w:t xml:space="preserve">– </w:t>
      </w:r>
      <w:hyperlink r:id="rId12" w:history="1">
        <w:r w:rsidRPr="00134EEF">
          <w:rPr>
            <w:rStyle w:val="a3"/>
            <w:color w:val="auto"/>
          </w:rPr>
          <w:t>https://search.crossref.org</w:t>
        </w:r>
      </w:hyperlink>
    </w:p>
    <w:p w:rsidR="001F2AD7" w:rsidRPr="00134EEF" w:rsidRDefault="001F2AD7" w:rsidP="00134EEF">
      <w:pPr>
        <w:ind w:firstLine="567"/>
      </w:pPr>
      <w:r w:rsidRPr="00134EEF">
        <w:rPr>
          <w:bCs/>
        </w:rPr>
        <w:t xml:space="preserve">– </w:t>
      </w:r>
      <w:hyperlink r:id="rId13" w:history="1">
        <w:r w:rsidRPr="00134EEF">
          <w:rPr>
            <w:rStyle w:val="a3"/>
            <w:color w:val="auto"/>
          </w:rPr>
          <w:t>https://cyberleninka.ru</w:t>
        </w:r>
      </w:hyperlink>
    </w:p>
    <w:p w:rsidR="001F2AD7" w:rsidRPr="00134EEF" w:rsidRDefault="001F2AD7" w:rsidP="00134EEF">
      <w:pPr>
        <w:ind w:firstLine="567"/>
        <w:jc w:val="both"/>
      </w:pPr>
      <w:r w:rsidRPr="00134EEF">
        <w:rPr>
          <w:b/>
        </w:rPr>
        <w:t>Главный редактор</w:t>
      </w:r>
      <w:r w:rsidRPr="00134EEF">
        <w:t xml:space="preserve">: </w:t>
      </w:r>
      <w:r w:rsidRPr="00134EEF">
        <w:rPr>
          <w:i/>
        </w:rPr>
        <w:t>Маркдорф Наталья Михайловна</w:t>
      </w:r>
      <w:r w:rsidRPr="00134EEF">
        <w:t>, доктор исторических наук, доцент, директор НОЦ «Историко-политические и социокультурные процессы глобального и регионального развития»</w:t>
      </w:r>
      <w:r w:rsidR="00E55DF0" w:rsidRPr="00134EEF">
        <w:t>,</w:t>
      </w:r>
      <w:r w:rsidRPr="00134EEF">
        <w:t xml:space="preserve"> СИУ РАНХиГС, Новосибирск, Россия.</w:t>
      </w:r>
    </w:p>
    <w:p w:rsidR="00792B31" w:rsidRPr="00134EEF" w:rsidRDefault="007331B6" w:rsidP="00134EEF">
      <w:pPr>
        <w:ind w:firstLine="567"/>
        <w:jc w:val="both"/>
        <w:outlineLvl w:val="0"/>
      </w:pPr>
      <w:r w:rsidRPr="00134EEF">
        <w:rPr>
          <w:b/>
        </w:rPr>
        <w:t>Заместители главного редактора</w:t>
      </w:r>
      <w:r w:rsidRPr="00134EEF">
        <w:t xml:space="preserve">: </w:t>
      </w:r>
    </w:p>
    <w:p w:rsidR="007331B6" w:rsidRPr="00134EEF" w:rsidRDefault="007331B6" w:rsidP="00134EEF">
      <w:pPr>
        <w:ind w:firstLine="567"/>
        <w:jc w:val="both"/>
      </w:pPr>
      <w:r w:rsidRPr="00134EEF">
        <w:rPr>
          <w:i/>
        </w:rPr>
        <w:lastRenderedPageBreak/>
        <w:t>Береговая Оксана Александровна</w:t>
      </w:r>
      <w:r w:rsidRPr="00134EEF">
        <w:t>, кандидат философских наук, доцент</w:t>
      </w:r>
      <w:r w:rsidR="00A40F85" w:rsidRPr="00134EEF">
        <w:t>,</w:t>
      </w:r>
      <w:r w:rsidRPr="00134EEF">
        <w:t xml:space="preserve"> заведующий НИЛ «Глобально</w:t>
      </w:r>
      <w:r w:rsidR="00BF1236" w:rsidRPr="00134EEF">
        <w:t>е образование</w:t>
      </w:r>
      <w:r w:rsidRPr="00134EEF">
        <w:t>»</w:t>
      </w:r>
      <w:r w:rsidR="00E55DF0" w:rsidRPr="00134EEF">
        <w:t>,</w:t>
      </w:r>
      <w:r w:rsidRPr="00134EEF">
        <w:t xml:space="preserve"> СИУ РАНХиГС, Новосибирск, Россия</w:t>
      </w:r>
      <w:r w:rsidR="00405377" w:rsidRPr="00134EEF">
        <w:t>.</w:t>
      </w:r>
    </w:p>
    <w:p w:rsidR="007331B6" w:rsidRPr="00134EEF" w:rsidRDefault="007331B6" w:rsidP="00134EEF">
      <w:pPr>
        <w:ind w:firstLine="567"/>
        <w:jc w:val="both"/>
      </w:pPr>
      <w:r w:rsidRPr="00134EEF">
        <w:rPr>
          <w:i/>
        </w:rPr>
        <w:t>Киселева Елена Васильевна</w:t>
      </w:r>
      <w:r w:rsidRPr="00134EEF">
        <w:t>, доктор педагогических наук, директор НОЦ</w:t>
      </w:r>
      <w:r w:rsidRPr="00134EEF">
        <w:rPr>
          <w:i/>
        </w:rPr>
        <w:t xml:space="preserve"> </w:t>
      </w:r>
      <w:r w:rsidRPr="00134EEF">
        <w:t>«Антропология личностного и профессионального развития»</w:t>
      </w:r>
      <w:r w:rsidR="00E55DF0" w:rsidRPr="00134EEF">
        <w:t>,</w:t>
      </w:r>
      <w:r w:rsidRPr="00134EEF">
        <w:t xml:space="preserve"> </w:t>
      </w:r>
      <w:r w:rsidR="00BF1236" w:rsidRPr="00134EEF">
        <w:t>СИУ РАНХиГС, Новосибирск, Россия</w:t>
      </w:r>
      <w:r w:rsidR="00405377" w:rsidRPr="00134EEF">
        <w:t>.</w:t>
      </w:r>
    </w:p>
    <w:p w:rsidR="007331B6" w:rsidRPr="00134EEF" w:rsidRDefault="007331B6" w:rsidP="00134EEF">
      <w:pPr>
        <w:ind w:firstLine="567"/>
        <w:jc w:val="both"/>
      </w:pPr>
      <w:r w:rsidRPr="00134EEF">
        <w:rPr>
          <w:i/>
        </w:rPr>
        <w:t>Михайлов Дмитрий Алексеевич</w:t>
      </w:r>
      <w:r w:rsidRPr="00134EEF">
        <w:t>, кандидат исторических наук, заведующий кафедрой международных отношений и гуманитарного сотрудничества</w:t>
      </w:r>
      <w:r w:rsidR="00E55DF0" w:rsidRPr="00134EEF">
        <w:t>,</w:t>
      </w:r>
      <w:r w:rsidRPr="00134EEF">
        <w:t xml:space="preserve"> </w:t>
      </w:r>
      <w:r w:rsidR="00BF1236" w:rsidRPr="00134EEF">
        <w:t>СИУ РАНХиГС, Новосибирск, Россия</w:t>
      </w:r>
      <w:r w:rsidR="00405377" w:rsidRPr="00134EEF">
        <w:t>.</w:t>
      </w:r>
    </w:p>
    <w:p w:rsidR="00405377" w:rsidRPr="00134EEF" w:rsidRDefault="00405377" w:rsidP="00134EEF">
      <w:pPr>
        <w:ind w:firstLine="567"/>
        <w:jc w:val="both"/>
        <w:outlineLvl w:val="0"/>
      </w:pPr>
      <w:r w:rsidRPr="00134EEF">
        <w:rPr>
          <w:b/>
        </w:rPr>
        <w:t>Редакционный совет</w:t>
      </w:r>
      <w:r w:rsidRPr="00134EEF">
        <w:t>: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Абрамова Мария Алексеевна</w:t>
      </w:r>
      <w:r w:rsidRPr="00134EEF">
        <w:t>, доктор педагогических наук, профессор, заведующ</w:t>
      </w:r>
      <w:r w:rsidR="00BF1236" w:rsidRPr="00134EEF">
        <w:t>ий</w:t>
      </w:r>
      <w:r w:rsidRPr="00134EEF">
        <w:t xml:space="preserve"> отделом «Социальных и правовых исследований»</w:t>
      </w:r>
      <w:r w:rsidR="00554946" w:rsidRPr="00134EEF">
        <w:t>,</w:t>
      </w:r>
      <w:r w:rsidRPr="00134EEF">
        <w:t xml:space="preserve"> Институт философии права СО РАН, 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Вольф Марина Николаевна</w:t>
      </w:r>
      <w:r w:rsidRPr="00134EEF">
        <w:t>, доктор философских наук, директор</w:t>
      </w:r>
      <w:r w:rsidR="00554946" w:rsidRPr="00134EEF">
        <w:t>,</w:t>
      </w:r>
      <w:r w:rsidRPr="00134EEF">
        <w:t xml:space="preserve"> Институт философии и права СО РАН, Новосибирск, Россия</w:t>
      </w:r>
      <w:r w:rsidR="00DB2F7B" w:rsidRPr="00134EEF">
        <w:t>.</w:t>
      </w:r>
    </w:p>
    <w:p w:rsidR="005F5F1C" w:rsidRPr="00134EEF" w:rsidRDefault="00405377" w:rsidP="00134EEF">
      <w:pPr>
        <w:ind w:firstLine="567"/>
        <w:jc w:val="both"/>
      </w:pPr>
      <w:r w:rsidRPr="00134EEF">
        <w:rPr>
          <w:i/>
        </w:rPr>
        <w:t xml:space="preserve">Герман Аркадий Адольфович, </w:t>
      </w:r>
      <w:r w:rsidRPr="00134EEF">
        <w:t xml:space="preserve">доктор исторических наук, профессор, </w:t>
      </w:r>
      <w:r w:rsidR="00C00FED" w:rsidRPr="00134EEF">
        <w:t>Саратовский национальный исследовательский государственный университет им. Н.Г. Чернышевского, Саратов,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Дённингхаус Виктор</w:t>
      </w:r>
      <w:r w:rsidRPr="00134EEF">
        <w:t>, доктор исторических наук, профессор, заместитель директора</w:t>
      </w:r>
      <w:r w:rsidR="00554946" w:rsidRPr="00134EEF">
        <w:t>,</w:t>
      </w:r>
      <w:r w:rsidRPr="00134EEF">
        <w:t xml:space="preserve"> Институт культуры и истории немцев Северо-Восточной Европы при Университете Гамбурга (Nordost-Institut), Германия</w:t>
      </w:r>
      <w:r w:rsidR="005F5F1C" w:rsidRPr="00134EEF">
        <w:t>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 xml:space="preserve">Иларионова Татьяна Семеновна, </w:t>
      </w:r>
      <w:r w:rsidRPr="00134EEF">
        <w:t xml:space="preserve">доктор </w:t>
      </w:r>
      <w:r w:rsidR="00AD793A" w:rsidRPr="00134EEF">
        <w:t>философских</w:t>
      </w:r>
      <w:r w:rsidRPr="00134EEF">
        <w:t xml:space="preserve"> наук, </w:t>
      </w:r>
      <w:r w:rsidR="00845BFA" w:rsidRPr="00134EEF">
        <w:t>профессор</w:t>
      </w:r>
      <w:r w:rsidR="00554946" w:rsidRPr="00134EEF">
        <w:t>,</w:t>
      </w:r>
      <w:r w:rsidR="00845BFA" w:rsidRPr="00134EEF">
        <w:t xml:space="preserve"> </w:t>
      </w:r>
      <w:r w:rsidR="00AD793A" w:rsidRPr="00134EEF">
        <w:rPr>
          <w:shd w:val="clear" w:color="auto" w:fill="FFFFFF"/>
        </w:rPr>
        <w:t>кафедр</w:t>
      </w:r>
      <w:r w:rsidR="00554946" w:rsidRPr="00134EEF">
        <w:rPr>
          <w:shd w:val="clear" w:color="auto" w:fill="FFFFFF"/>
        </w:rPr>
        <w:t>а</w:t>
      </w:r>
      <w:r w:rsidR="00AD793A" w:rsidRPr="00134EEF">
        <w:rPr>
          <w:shd w:val="clear" w:color="auto" w:fill="FFFFFF"/>
        </w:rPr>
        <w:t xml:space="preserve"> государственного и муниципального управления факультета государственного и муниципального управления Института государственной службы и управления</w:t>
      </w:r>
      <w:r w:rsidR="00E55DF0" w:rsidRPr="00134EEF">
        <w:rPr>
          <w:shd w:val="clear" w:color="auto" w:fill="FFFFFF"/>
        </w:rPr>
        <w:t>,</w:t>
      </w:r>
      <w:r w:rsidRPr="00134EEF">
        <w:t xml:space="preserve"> РАНХиГС, Москва, Россия</w:t>
      </w:r>
      <w:r w:rsidR="005F5F1C" w:rsidRPr="00134EEF">
        <w:t>.</w:t>
      </w:r>
    </w:p>
    <w:p w:rsidR="00405377" w:rsidRPr="00134EEF" w:rsidRDefault="00405377" w:rsidP="00134EEF">
      <w:pPr>
        <w:ind w:firstLine="567"/>
        <w:jc w:val="both"/>
        <w:rPr>
          <w:i/>
        </w:rPr>
      </w:pPr>
      <w:r w:rsidRPr="00134EEF">
        <w:rPr>
          <w:i/>
        </w:rPr>
        <w:t xml:space="preserve">Карнер Штефан, </w:t>
      </w:r>
      <w:r w:rsidR="00C00FED" w:rsidRPr="00134EEF">
        <w:t>доктор исторических наук, профессор</w:t>
      </w:r>
      <w:r w:rsidR="00E55DF0" w:rsidRPr="00134EEF">
        <w:t>,</w:t>
      </w:r>
      <w:r w:rsidR="00C00FED" w:rsidRPr="00134EEF">
        <w:t xml:space="preserve"> Грацск</w:t>
      </w:r>
      <w:r w:rsidR="00E55DF0" w:rsidRPr="00134EEF">
        <w:t>ий</w:t>
      </w:r>
      <w:r w:rsidR="00C00FED" w:rsidRPr="00134EEF">
        <w:t xml:space="preserve"> университет им. Карла и Франца, сопредседатель Российско-австрийской комиссии историков; член руководящего комитета Сочинского Диалога Россия – Австрия; вице-президент австрийского Черного Креста</w:t>
      </w:r>
      <w:r w:rsidR="00181429" w:rsidRPr="00134EEF">
        <w:t xml:space="preserve">, </w:t>
      </w:r>
      <w:r w:rsidRPr="00134EEF">
        <w:t>Грац, Австрия</w:t>
      </w:r>
      <w:r w:rsidR="00845BFA" w:rsidRPr="00134EEF">
        <w:t>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Колесников Анатолий Сергеевич</w:t>
      </w:r>
      <w:r w:rsidRPr="00134EEF">
        <w:t>, доктор философских наук, профессор кафедры истории философии</w:t>
      </w:r>
      <w:r w:rsidR="00E55DF0" w:rsidRPr="00134EEF">
        <w:t>,</w:t>
      </w:r>
      <w:r w:rsidRPr="00134EEF">
        <w:t xml:space="preserve"> </w:t>
      </w:r>
      <w:r w:rsidR="00BF1236" w:rsidRPr="00134EEF">
        <w:t>Санкт-Петербургск</w:t>
      </w:r>
      <w:r w:rsidR="00E55DF0" w:rsidRPr="00134EEF">
        <w:t>ий</w:t>
      </w:r>
      <w:r w:rsidR="00BF1236" w:rsidRPr="00134EEF">
        <w:t xml:space="preserve"> государственн</w:t>
      </w:r>
      <w:r w:rsidR="00E55DF0" w:rsidRPr="00134EEF">
        <w:t>ый</w:t>
      </w:r>
      <w:r w:rsidR="00BF1236" w:rsidRPr="00134EEF">
        <w:t xml:space="preserve"> университет</w:t>
      </w:r>
      <w:r w:rsidRPr="00134EEF">
        <w:t>, Почетный работник высшего профессионального образования Р</w:t>
      </w:r>
      <w:r w:rsidR="00BF1236" w:rsidRPr="00134EEF">
        <w:t xml:space="preserve">оссийской </w:t>
      </w:r>
      <w:r w:rsidRPr="00134EEF">
        <w:t>Ф</w:t>
      </w:r>
      <w:r w:rsidR="00BF1236" w:rsidRPr="00134EEF">
        <w:t>едерации</w:t>
      </w:r>
      <w:r w:rsidRPr="00134EEF">
        <w:t>, Санкт-Петербург, Россия</w:t>
      </w:r>
      <w:r w:rsidR="005F5F1C" w:rsidRPr="00134EEF">
        <w:t>.</w:t>
      </w:r>
    </w:p>
    <w:p w:rsidR="00386F45" w:rsidRPr="00134EEF" w:rsidRDefault="00386F45" w:rsidP="00134EEF">
      <w:pPr>
        <w:pStyle w:val="xxmsonormal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134EEF">
        <w:rPr>
          <w:i/>
          <w:bdr w:val="none" w:sz="0" w:space="0" w:color="auto" w:frame="1"/>
        </w:rPr>
        <w:t xml:space="preserve">Косиченко Анатолий Григорьевич, </w:t>
      </w:r>
      <w:r w:rsidRPr="00134EEF">
        <w:rPr>
          <w:bdr w:val="none" w:sz="0" w:space="0" w:color="auto" w:frame="1"/>
        </w:rPr>
        <w:t>доктор философских наук, главный научный сотрудник, Институт философии, политологии и религиоведения Министерства образования и науки Республики Казахстан</w:t>
      </w:r>
      <w:r w:rsidR="00F7300D" w:rsidRPr="00134EEF">
        <w:rPr>
          <w:bdr w:val="none" w:sz="0" w:space="0" w:color="auto" w:frame="1"/>
        </w:rPr>
        <w:t xml:space="preserve">, </w:t>
      </w:r>
      <w:r w:rsidR="00F7300D" w:rsidRPr="00134EEF">
        <w:t xml:space="preserve">Алматы, </w:t>
      </w:r>
      <w:r w:rsidR="00F7300D" w:rsidRPr="00134EEF">
        <w:rPr>
          <w:bdr w:val="none" w:sz="0" w:space="0" w:color="auto" w:frame="1"/>
        </w:rPr>
        <w:t>Казахстан.</w:t>
      </w:r>
    </w:p>
    <w:p w:rsidR="00405377" w:rsidRPr="00134EEF" w:rsidRDefault="00405377" w:rsidP="00134EEF">
      <w:pPr>
        <w:pStyle w:val="xxmsonormal"/>
        <w:shd w:val="clear" w:color="auto" w:fill="FFFFFF"/>
        <w:spacing w:before="0" w:beforeAutospacing="0" w:after="0" w:afterAutospacing="0"/>
        <w:ind w:firstLine="567"/>
        <w:jc w:val="both"/>
        <w:rPr>
          <w:i/>
          <w:bdr w:val="none" w:sz="0" w:space="0" w:color="auto" w:frame="1"/>
        </w:rPr>
      </w:pPr>
      <w:r w:rsidRPr="00134EEF">
        <w:rPr>
          <w:i/>
          <w:bdr w:val="none" w:sz="0" w:space="0" w:color="auto" w:frame="1"/>
        </w:rPr>
        <w:t>Мендикулова Гульнара Малбагаровна</w:t>
      </w:r>
      <w:r w:rsidR="00C00FED" w:rsidRPr="00134EEF">
        <w:t xml:space="preserve">, доктор исторических наук, </w:t>
      </w:r>
      <w:r w:rsidR="00845BFA" w:rsidRPr="00134EEF">
        <w:t xml:space="preserve">профессор, </w:t>
      </w:r>
      <w:r w:rsidR="00C00FED" w:rsidRPr="00134EEF">
        <w:t>Казахский национальный исследовательский технический университет им. К.И. Сатпаева, Алматы, Казахстан.</w:t>
      </w:r>
    </w:p>
    <w:p w:rsidR="0010171C" w:rsidRPr="00134EEF" w:rsidRDefault="0010171C" w:rsidP="00134EEF">
      <w:pPr>
        <w:ind w:firstLine="567"/>
        <w:jc w:val="both"/>
        <w:outlineLvl w:val="0"/>
      </w:pPr>
      <w:r w:rsidRPr="00134EEF">
        <w:rPr>
          <w:i/>
        </w:rPr>
        <w:t>Побережников Игорь Васильевич</w:t>
      </w:r>
      <w:r w:rsidRPr="00134EEF">
        <w:t>, доктор исторических наук, профессор, директор</w:t>
      </w:r>
      <w:r w:rsidR="00E55DF0" w:rsidRPr="00134EEF">
        <w:t>,</w:t>
      </w:r>
      <w:r w:rsidRPr="00134EEF">
        <w:t xml:space="preserve"> Институт истории и археологии УРО РАН</w:t>
      </w:r>
      <w:r w:rsidR="00BF1236" w:rsidRPr="00134EEF">
        <w:t>, Екатеринбург, Россия</w:t>
      </w:r>
      <w:r w:rsidRPr="00134EEF">
        <w:t>.</w:t>
      </w:r>
    </w:p>
    <w:p w:rsidR="00405377" w:rsidRPr="00134EEF" w:rsidRDefault="00405377" w:rsidP="00134EEF">
      <w:pPr>
        <w:pStyle w:val="xxmsonormal"/>
        <w:shd w:val="clear" w:color="auto" w:fill="FFFFFF"/>
        <w:spacing w:before="0" w:beforeAutospacing="0" w:after="0" w:afterAutospacing="0"/>
        <w:ind w:firstLine="567"/>
        <w:jc w:val="both"/>
      </w:pPr>
      <w:r w:rsidRPr="00134EEF">
        <w:rPr>
          <w:i/>
          <w:bdr w:val="none" w:sz="0" w:space="0" w:color="auto" w:frame="1"/>
        </w:rPr>
        <w:t>Сидоркин Александр Михайлович</w:t>
      </w:r>
      <w:r w:rsidRPr="00134EEF">
        <w:rPr>
          <w:bdr w:val="none" w:sz="0" w:space="0" w:color="auto" w:frame="1"/>
        </w:rPr>
        <w:t xml:space="preserve">, </w:t>
      </w:r>
      <w:r w:rsidR="00792B31" w:rsidRPr="00134EEF">
        <w:rPr>
          <w:shd w:val="clear" w:color="auto" w:fill="FFFFFF"/>
        </w:rPr>
        <w:t>PhD,</w:t>
      </w:r>
      <w:r w:rsidRPr="00134EEF">
        <w:rPr>
          <w:bdr w:val="none" w:sz="0" w:space="0" w:color="auto" w:frame="1"/>
        </w:rPr>
        <w:t xml:space="preserve"> </w:t>
      </w:r>
      <w:r w:rsidR="00845BFA" w:rsidRPr="00134EEF">
        <w:rPr>
          <w:bdr w:val="none" w:sz="0" w:space="0" w:color="auto" w:frame="1"/>
        </w:rPr>
        <w:t>д</w:t>
      </w:r>
      <w:r w:rsidR="00792B31" w:rsidRPr="00134EEF">
        <w:t xml:space="preserve">екан факультета образования и психологии, профессор, </w:t>
      </w:r>
      <w:r w:rsidR="00792B31" w:rsidRPr="00134EEF">
        <w:rPr>
          <w:bdr w:val="none" w:sz="0" w:space="0" w:color="auto" w:frame="1"/>
        </w:rPr>
        <w:t>декан</w:t>
      </w:r>
      <w:r w:rsidR="00E55DF0" w:rsidRPr="00134EEF">
        <w:rPr>
          <w:bdr w:val="none" w:sz="0" w:space="0" w:color="auto" w:frame="1"/>
        </w:rPr>
        <w:t>,</w:t>
      </w:r>
      <w:r w:rsidRPr="00134EEF">
        <w:rPr>
          <w:bdr w:val="none" w:sz="0" w:space="0" w:color="auto" w:frame="1"/>
        </w:rPr>
        <w:t xml:space="preserve"> Институт образования в университете Сакраменто</w:t>
      </w:r>
      <w:r w:rsidR="00CC1959" w:rsidRPr="00134EEF">
        <w:rPr>
          <w:bdr w:val="none" w:sz="0" w:space="0" w:color="auto" w:frame="1"/>
          <w:shd w:val="clear" w:color="auto" w:fill="FFFFFF"/>
        </w:rPr>
        <w:t xml:space="preserve"> (</w:t>
      </w:r>
      <w:r w:rsidR="00CC1959" w:rsidRPr="00134EEF">
        <w:rPr>
          <w:bdr w:val="none" w:sz="0" w:space="0" w:color="auto" w:frame="1"/>
          <w:shd w:val="clear" w:color="auto" w:fill="FFFFFF"/>
          <w:lang w:val="en-US"/>
        </w:rPr>
        <w:t>Dean</w:t>
      </w:r>
      <w:r w:rsidR="00CC1959" w:rsidRPr="00134EEF">
        <w:rPr>
          <w:bdr w:val="none" w:sz="0" w:space="0" w:color="auto" w:frame="1"/>
          <w:shd w:val="clear" w:color="auto" w:fill="FFFFFF"/>
        </w:rPr>
        <w:t xml:space="preserve"> </w:t>
      </w:r>
      <w:r w:rsidR="00CC1959" w:rsidRPr="00134EEF">
        <w:rPr>
          <w:bdr w:val="none" w:sz="0" w:space="0" w:color="auto" w:frame="1"/>
          <w:shd w:val="clear" w:color="auto" w:fill="FFFFFF"/>
          <w:lang w:val="en-US"/>
        </w:rPr>
        <w:t>College</w:t>
      </w:r>
      <w:r w:rsidR="00CC1959" w:rsidRPr="00134EEF">
        <w:rPr>
          <w:bdr w:val="none" w:sz="0" w:space="0" w:color="auto" w:frame="1"/>
          <w:shd w:val="clear" w:color="auto" w:fill="FFFFFF"/>
        </w:rPr>
        <w:t xml:space="preserve"> </w:t>
      </w:r>
      <w:r w:rsidR="00CC1959" w:rsidRPr="00134EEF">
        <w:rPr>
          <w:bdr w:val="none" w:sz="0" w:space="0" w:color="auto" w:frame="1"/>
          <w:shd w:val="clear" w:color="auto" w:fill="FFFFFF"/>
          <w:lang w:val="en-US"/>
        </w:rPr>
        <w:t>of</w:t>
      </w:r>
      <w:r w:rsidR="00CC1959" w:rsidRPr="00134EEF">
        <w:rPr>
          <w:bdr w:val="none" w:sz="0" w:space="0" w:color="auto" w:frame="1"/>
          <w:shd w:val="clear" w:color="auto" w:fill="FFFFFF"/>
        </w:rPr>
        <w:t xml:space="preserve"> </w:t>
      </w:r>
      <w:r w:rsidR="00CC1959" w:rsidRPr="00134EEF">
        <w:rPr>
          <w:bdr w:val="none" w:sz="0" w:space="0" w:color="auto" w:frame="1"/>
          <w:shd w:val="clear" w:color="auto" w:fill="FFFFFF"/>
          <w:lang w:val="en-US"/>
        </w:rPr>
        <w:t>Education</w:t>
      </w:r>
      <w:r w:rsidR="00CC1959" w:rsidRPr="00134EEF">
        <w:rPr>
          <w:bdr w:val="none" w:sz="0" w:space="0" w:color="auto" w:frame="1"/>
          <w:shd w:val="clear" w:color="auto" w:fill="FFFFFF"/>
        </w:rPr>
        <w:t xml:space="preserve">, </w:t>
      </w:r>
      <w:r w:rsidR="00CC1959" w:rsidRPr="00134EEF">
        <w:rPr>
          <w:bdr w:val="none" w:sz="0" w:space="0" w:color="auto" w:frame="1"/>
          <w:shd w:val="clear" w:color="auto" w:fill="FFFFFF"/>
          <w:lang w:val="en-US"/>
        </w:rPr>
        <w:t>CSU</w:t>
      </w:r>
      <w:r w:rsidR="00CC1959" w:rsidRPr="00134EEF">
        <w:rPr>
          <w:bdr w:val="none" w:sz="0" w:space="0" w:color="auto" w:frame="1"/>
          <w:shd w:val="clear" w:color="auto" w:fill="FFFFFF"/>
        </w:rPr>
        <w:t>)</w:t>
      </w:r>
      <w:r w:rsidRPr="00134EEF">
        <w:rPr>
          <w:bdr w:val="none" w:sz="0" w:space="0" w:color="auto" w:frame="1"/>
        </w:rPr>
        <w:t xml:space="preserve">, </w:t>
      </w:r>
      <w:r w:rsidRPr="00134EEF">
        <w:rPr>
          <w:bdr w:val="none" w:sz="0" w:space="0" w:color="auto" w:frame="1"/>
          <w:shd w:val="clear" w:color="auto" w:fill="FFFFFF"/>
          <w:lang w:val="en-US"/>
        </w:rPr>
        <w:t>Sacramento</w:t>
      </w:r>
      <w:r w:rsidR="00CC1959" w:rsidRPr="00134EEF">
        <w:rPr>
          <w:bdr w:val="none" w:sz="0" w:space="0" w:color="auto" w:frame="1"/>
          <w:shd w:val="clear" w:color="auto" w:fill="FFFFFF"/>
        </w:rPr>
        <w:t>,</w:t>
      </w:r>
      <w:r w:rsidR="00CC1959" w:rsidRPr="00134EEF">
        <w:t xml:space="preserve"> США</w:t>
      </w:r>
      <w:r w:rsidRPr="00134EEF">
        <w:t>.</w:t>
      </w:r>
    </w:p>
    <w:p w:rsidR="00405377" w:rsidRPr="00134EEF" w:rsidRDefault="00405377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34EEF">
        <w:rPr>
          <w:i/>
        </w:rPr>
        <w:t xml:space="preserve">Смирнова Татьяна Борисовна, </w:t>
      </w:r>
      <w:r w:rsidRPr="00134EEF">
        <w:t xml:space="preserve">доктор исторических наук, </w:t>
      </w:r>
      <w:r w:rsidR="00227B92" w:rsidRPr="00134EEF">
        <w:t>профессор, проректор по учебной работе</w:t>
      </w:r>
      <w:r w:rsidR="00E55DF0" w:rsidRPr="00134EEF">
        <w:t>,</w:t>
      </w:r>
      <w:r w:rsidR="00227B92" w:rsidRPr="00134EEF">
        <w:t xml:space="preserve"> Омск</w:t>
      </w:r>
      <w:r w:rsidR="00E55DF0" w:rsidRPr="00134EEF">
        <w:t>ий</w:t>
      </w:r>
      <w:r w:rsidR="00227B92" w:rsidRPr="00134EEF">
        <w:t xml:space="preserve"> государственн</w:t>
      </w:r>
      <w:r w:rsidR="00E55DF0" w:rsidRPr="00134EEF">
        <w:t>ый</w:t>
      </w:r>
      <w:r w:rsidR="00227B92" w:rsidRPr="00134EEF">
        <w:t xml:space="preserve"> университет, председатель комиссии по развитию институтов гражданского общества и средств массовой информации Общественной палаты Омской области, член комиссии по вопросам науки и образования Общественной палаты Омской области, </w:t>
      </w:r>
      <w:r w:rsidRPr="00134EEF">
        <w:t>Омск, Россия</w:t>
      </w:r>
      <w:r w:rsidR="005F5F1C" w:rsidRPr="00134EEF">
        <w:t>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Фальков Яков</w:t>
      </w:r>
      <w:r w:rsidRPr="00134EEF">
        <w:t xml:space="preserve"> </w:t>
      </w:r>
      <w:r w:rsidR="00C00FED" w:rsidRPr="00134EEF">
        <w:rPr>
          <w:i/>
        </w:rPr>
        <w:t>Александрович</w:t>
      </w:r>
      <w:r w:rsidR="00C00FED" w:rsidRPr="00134EEF">
        <w:t>, доктор исторических наук, Тель-Авивский университет, Тель-Авив, Израиль</w:t>
      </w:r>
      <w:r w:rsidR="005F5F1C" w:rsidRPr="00134EEF">
        <w:t>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Функ Дмитрий Анатольевич</w:t>
      </w:r>
      <w:r w:rsidRPr="00134EEF">
        <w:t xml:space="preserve">, доктор исторических наук, профессор, </w:t>
      </w:r>
      <w:r w:rsidR="00AD13B1" w:rsidRPr="00134EEF">
        <w:rPr>
          <w:shd w:val="clear" w:color="auto" w:fill="FFFFFF"/>
        </w:rPr>
        <w:t>директор</w:t>
      </w:r>
      <w:r w:rsidR="00E55DF0" w:rsidRPr="00134EEF">
        <w:rPr>
          <w:shd w:val="clear" w:color="auto" w:fill="FFFFFF"/>
        </w:rPr>
        <w:t>,</w:t>
      </w:r>
      <w:r w:rsidR="00AD13B1" w:rsidRPr="00134EEF">
        <w:rPr>
          <w:shd w:val="clear" w:color="auto" w:fill="FFFFFF"/>
        </w:rPr>
        <w:t xml:space="preserve"> Институт этнологии и антропологии РАН</w:t>
      </w:r>
      <w:r w:rsidRPr="00134EEF">
        <w:t xml:space="preserve">, </w:t>
      </w:r>
      <w:r w:rsidR="00AD13B1" w:rsidRPr="00134EEF">
        <w:rPr>
          <w:shd w:val="clear" w:color="auto" w:fill="FFFFFF"/>
        </w:rPr>
        <w:t xml:space="preserve">Главный редактор научных журналов </w:t>
      </w:r>
      <w:r w:rsidR="00AD13B1" w:rsidRPr="00134EEF">
        <w:rPr>
          <w:shd w:val="clear" w:color="auto" w:fill="FFFFFF"/>
        </w:rPr>
        <w:lastRenderedPageBreak/>
        <w:t xml:space="preserve">«Сибирские исторические исследования» (Россия), «Journal of Central and Inner Asian Dialogue» (США), </w:t>
      </w:r>
      <w:r w:rsidRPr="00134EEF">
        <w:t>Москва, Россия</w:t>
      </w:r>
      <w:r w:rsidR="005F5F1C" w:rsidRPr="00134EEF">
        <w:t>.</w:t>
      </w:r>
    </w:p>
    <w:p w:rsidR="00405377" w:rsidRPr="00134EEF" w:rsidRDefault="00405377" w:rsidP="00134EEF">
      <w:pPr>
        <w:ind w:firstLine="567"/>
        <w:jc w:val="both"/>
        <w:rPr>
          <w:shd w:val="clear" w:color="auto" w:fill="FBFBFB"/>
        </w:rPr>
      </w:pPr>
      <w:r w:rsidRPr="00134EEF">
        <w:rPr>
          <w:i/>
        </w:rPr>
        <w:t>Хавкин Борис Львович</w:t>
      </w:r>
      <w:r w:rsidRPr="00134EEF">
        <w:t>,</w:t>
      </w:r>
      <w:r w:rsidRPr="00134EEF">
        <w:rPr>
          <w:shd w:val="clear" w:color="auto" w:fill="FBFBFB"/>
        </w:rPr>
        <w:t xml:space="preserve"> </w:t>
      </w:r>
      <w:r w:rsidRPr="00134EEF">
        <w:t>доктор исторических наук, профессор</w:t>
      </w:r>
      <w:r w:rsidR="00E55DF0" w:rsidRPr="00134EEF">
        <w:t>,</w:t>
      </w:r>
      <w:r w:rsidRPr="00134EEF">
        <w:t xml:space="preserve"> </w:t>
      </w:r>
      <w:r w:rsidR="00BF1236" w:rsidRPr="00134EEF">
        <w:t>Историко-архивн</w:t>
      </w:r>
      <w:r w:rsidR="00E55DF0" w:rsidRPr="00134EEF">
        <w:t>ый</w:t>
      </w:r>
      <w:r w:rsidR="00BF1236" w:rsidRPr="00134EEF">
        <w:t xml:space="preserve"> институт</w:t>
      </w:r>
      <w:r w:rsidRPr="00134EEF">
        <w:t xml:space="preserve"> Р</w:t>
      </w:r>
      <w:r w:rsidR="00BF1236" w:rsidRPr="00134EEF">
        <w:t>оссийского государственного гуманитарного университета</w:t>
      </w:r>
      <w:r w:rsidRPr="00134EEF">
        <w:t>, Москва, Россия</w:t>
      </w:r>
      <w:r w:rsidR="00134EEF">
        <w:t>.</w:t>
      </w:r>
    </w:p>
    <w:p w:rsidR="00F7300D" w:rsidRPr="00134EEF" w:rsidRDefault="00F7300D" w:rsidP="00134EEF">
      <w:pPr>
        <w:ind w:firstLine="567"/>
        <w:jc w:val="both"/>
        <w:outlineLvl w:val="0"/>
      </w:pPr>
      <w:r w:rsidRPr="00134EEF">
        <w:rPr>
          <w:i/>
        </w:rPr>
        <w:t>Хейфец Лазарь Соломонович</w:t>
      </w:r>
      <w:r w:rsidRPr="00134EEF">
        <w:t>, доктор исторических наук, профессор кафедры американских исследований, Санкт-Петербургский государственный университет</w:t>
      </w:r>
      <w:r w:rsidR="008A3359" w:rsidRPr="00134EEF">
        <w:t>, Санкт-Петербург, Россия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  <w:shd w:val="clear" w:color="auto" w:fill="FBFBFB"/>
        </w:rPr>
        <w:t>Федоров Олег Дмитриевич</w:t>
      </w:r>
      <w:r w:rsidRPr="00134EEF">
        <w:rPr>
          <w:shd w:val="clear" w:color="auto" w:fill="FBFBFB"/>
        </w:rPr>
        <w:t xml:space="preserve">, </w:t>
      </w:r>
      <w:r w:rsidRPr="00134EEF">
        <w:t>кандидат исторических наук, доцент, директ</w:t>
      </w:r>
      <w:r w:rsidRPr="00134EEF">
        <w:rPr>
          <w:shd w:val="clear" w:color="auto" w:fill="FBFBFB"/>
        </w:rPr>
        <w:t>ор</w:t>
      </w:r>
      <w:r w:rsidR="00E55DF0" w:rsidRPr="00134EEF">
        <w:rPr>
          <w:shd w:val="clear" w:color="auto" w:fill="FBFBFB"/>
        </w:rPr>
        <w:t>,</w:t>
      </w:r>
      <w:r w:rsidR="00AD13B1" w:rsidRPr="00134EEF">
        <w:t xml:space="preserve"> </w:t>
      </w:r>
      <w:r w:rsidR="009669DB" w:rsidRPr="00134EEF">
        <w:t>СИУ РАНХиГС,</w:t>
      </w:r>
      <w:r w:rsidR="00AD13B1" w:rsidRPr="00134EEF">
        <w:t xml:space="preserve"> Новосибирск, Россия.</w:t>
      </w:r>
    </w:p>
    <w:p w:rsidR="009761EC" w:rsidRPr="00134EEF" w:rsidRDefault="009761EC" w:rsidP="00134EEF">
      <w:pPr>
        <w:ind w:firstLine="567"/>
        <w:jc w:val="both"/>
      </w:pPr>
      <w:r w:rsidRPr="00134EEF">
        <w:rPr>
          <w:i/>
        </w:rPr>
        <w:t>Чернобров Алексей Александрович</w:t>
      </w:r>
      <w:r w:rsidRPr="00134EEF">
        <w:t>, доктор филологических наук, профессор кафедры иностранных языков</w:t>
      </w:r>
      <w:r w:rsidR="00E55DF0" w:rsidRPr="00134EEF">
        <w:t>,</w:t>
      </w:r>
      <w:r w:rsidRPr="00134EEF">
        <w:t xml:space="preserve"> Новосибирск</w:t>
      </w:r>
      <w:r w:rsidR="00E55DF0" w:rsidRPr="00134EEF">
        <w:t>ий</w:t>
      </w:r>
      <w:r w:rsidRPr="00134EEF">
        <w:t xml:space="preserve"> государственн</w:t>
      </w:r>
      <w:r w:rsidR="00E55DF0" w:rsidRPr="00134EEF">
        <w:t>ый</w:t>
      </w:r>
      <w:r w:rsidRPr="00134EEF">
        <w:t xml:space="preserve"> педагогическ</w:t>
      </w:r>
      <w:r w:rsidR="00E55DF0" w:rsidRPr="00134EEF">
        <w:t>ий</w:t>
      </w:r>
      <w:r w:rsidRPr="00134EEF">
        <w:t xml:space="preserve"> университет, 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Хильгер Андреас</w:t>
      </w:r>
      <w:r w:rsidRPr="00134EEF">
        <w:t xml:space="preserve">, </w:t>
      </w:r>
      <w:r w:rsidR="00792B31" w:rsidRPr="00134EEF">
        <w:rPr>
          <w:shd w:val="clear" w:color="auto" w:fill="FFFFFF"/>
        </w:rPr>
        <w:t>PhD</w:t>
      </w:r>
      <w:r w:rsidRPr="00134EEF">
        <w:t>, доктор истории, заместитель директора</w:t>
      </w:r>
      <w:r w:rsidR="00E55DF0" w:rsidRPr="00134EEF">
        <w:t>,</w:t>
      </w:r>
      <w:r w:rsidRPr="00134EEF">
        <w:t xml:space="preserve"> Германск</w:t>
      </w:r>
      <w:r w:rsidR="00E55DF0" w:rsidRPr="00134EEF">
        <w:t>ий</w:t>
      </w:r>
      <w:r w:rsidRPr="00134EEF">
        <w:t xml:space="preserve"> историческ</w:t>
      </w:r>
      <w:r w:rsidR="00E55DF0" w:rsidRPr="00134EEF">
        <w:t>ий</w:t>
      </w:r>
      <w:r w:rsidRPr="00134EEF">
        <w:t xml:space="preserve"> институт в Москве, Москва</w:t>
      </w:r>
      <w:r w:rsidR="00AD13B1" w:rsidRPr="00134EEF">
        <w:t>/</w:t>
      </w:r>
      <w:r w:rsidRPr="00134EEF">
        <w:t>Гамбург, Германия</w:t>
      </w:r>
      <w:r w:rsidR="005F5F1C" w:rsidRPr="00134EEF">
        <w:t>.</w:t>
      </w:r>
    </w:p>
    <w:p w:rsidR="00405377" w:rsidRPr="00134EEF" w:rsidRDefault="00405377" w:rsidP="00134EEF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134EEF">
        <w:rPr>
          <w:i/>
          <w:bdr w:val="none" w:sz="0" w:space="0" w:color="auto" w:frame="1"/>
          <w:shd w:val="clear" w:color="auto" w:fill="FFFFFF"/>
        </w:rPr>
        <w:t>Шакурова Марина Викторовна</w:t>
      </w:r>
      <w:r w:rsidRPr="00134EEF">
        <w:rPr>
          <w:bdr w:val="none" w:sz="0" w:space="0" w:color="auto" w:frame="1"/>
          <w:shd w:val="clear" w:color="auto" w:fill="FFFFFF"/>
        </w:rPr>
        <w:t>, доктор педагогических наук, профессор, заведующий кафедрой педагогики</w:t>
      </w:r>
      <w:r w:rsidR="00E55DF0" w:rsidRPr="00134EEF">
        <w:rPr>
          <w:bdr w:val="none" w:sz="0" w:space="0" w:color="auto" w:frame="1"/>
          <w:shd w:val="clear" w:color="auto" w:fill="FFFFFF"/>
        </w:rPr>
        <w:t>,</w:t>
      </w:r>
      <w:r w:rsidRPr="00134EEF">
        <w:rPr>
          <w:bdr w:val="none" w:sz="0" w:space="0" w:color="auto" w:frame="1"/>
          <w:shd w:val="clear" w:color="auto" w:fill="FFFFFF"/>
        </w:rPr>
        <w:t xml:space="preserve"> В</w:t>
      </w:r>
      <w:r w:rsidR="009669DB" w:rsidRPr="00134EEF">
        <w:rPr>
          <w:bdr w:val="none" w:sz="0" w:space="0" w:color="auto" w:frame="1"/>
          <w:shd w:val="clear" w:color="auto" w:fill="FFFFFF"/>
        </w:rPr>
        <w:t>оронежск</w:t>
      </w:r>
      <w:r w:rsidR="00E55DF0" w:rsidRPr="00134EEF">
        <w:rPr>
          <w:bdr w:val="none" w:sz="0" w:space="0" w:color="auto" w:frame="1"/>
          <w:shd w:val="clear" w:color="auto" w:fill="FFFFFF"/>
        </w:rPr>
        <w:t>ий</w:t>
      </w:r>
      <w:r w:rsidR="009669DB" w:rsidRPr="00134EEF">
        <w:rPr>
          <w:bdr w:val="none" w:sz="0" w:space="0" w:color="auto" w:frame="1"/>
          <w:shd w:val="clear" w:color="auto" w:fill="FFFFFF"/>
        </w:rPr>
        <w:t xml:space="preserve"> государственн</w:t>
      </w:r>
      <w:r w:rsidR="00E55DF0" w:rsidRPr="00134EEF">
        <w:rPr>
          <w:bdr w:val="none" w:sz="0" w:space="0" w:color="auto" w:frame="1"/>
          <w:shd w:val="clear" w:color="auto" w:fill="FFFFFF"/>
        </w:rPr>
        <w:t>ый</w:t>
      </w:r>
      <w:r w:rsidR="009669DB" w:rsidRPr="00134EEF">
        <w:rPr>
          <w:bdr w:val="none" w:sz="0" w:space="0" w:color="auto" w:frame="1"/>
          <w:shd w:val="clear" w:color="auto" w:fill="FFFFFF"/>
        </w:rPr>
        <w:t xml:space="preserve"> педагогическ</w:t>
      </w:r>
      <w:r w:rsidR="00E55DF0" w:rsidRPr="00134EEF">
        <w:rPr>
          <w:bdr w:val="none" w:sz="0" w:space="0" w:color="auto" w:frame="1"/>
          <w:shd w:val="clear" w:color="auto" w:fill="FFFFFF"/>
        </w:rPr>
        <w:t>ий</w:t>
      </w:r>
      <w:r w:rsidR="009669DB" w:rsidRPr="00134EEF">
        <w:rPr>
          <w:bdr w:val="none" w:sz="0" w:space="0" w:color="auto" w:frame="1"/>
          <w:shd w:val="clear" w:color="auto" w:fill="FFFFFF"/>
        </w:rPr>
        <w:t xml:space="preserve"> университет</w:t>
      </w:r>
      <w:r w:rsidRPr="00134EEF">
        <w:rPr>
          <w:bdr w:val="none" w:sz="0" w:space="0" w:color="auto" w:frame="1"/>
          <w:shd w:val="clear" w:color="auto" w:fill="FFFFFF"/>
        </w:rPr>
        <w:t>, Воронеж, Россия</w:t>
      </w:r>
      <w:r w:rsidR="005F5F1C" w:rsidRPr="00134EEF">
        <w:rPr>
          <w:bdr w:val="none" w:sz="0" w:space="0" w:color="auto" w:frame="1"/>
          <w:shd w:val="clear" w:color="auto" w:fill="FFFFFF"/>
        </w:rPr>
        <w:t>.</w:t>
      </w:r>
    </w:p>
    <w:p w:rsidR="005F5F1C" w:rsidRPr="00134EEF" w:rsidRDefault="00405377" w:rsidP="00134EEF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134EEF">
        <w:rPr>
          <w:i/>
          <w:bdr w:val="none" w:sz="0" w:space="0" w:color="auto" w:frame="1"/>
          <w:shd w:val="clear" w:color="auto" w:fill="FFFFFF"/>
        </w:rPr>
        <w:t>Шкодрич Любинка</w:t>
      </w:r>
      <w:r w:rsidRPr="00134EEF">
        <w:rPr>
          <w:bdr w:val="none" w:sz="0" w:space="0" w:color="auto" w:frame="1"/>
          <w:shd w:val="clear" w:color="auto" w:fill="FFFFFF"/>
        </w:rPr>
        <w:t xml:space="preserve">, </w:t>
      </w:r>
      <w:r w:rsidR="00792B31" w:rsidRPr="00134EEF">
        <w:rPr>
          <w:shd w:val="clear" w:color="auto" w:fill="FFFFFF"/>
        </w:rPr>
        <w:t>PhD</w:t>
      </w:r>
      <w:r w:rsidR="000E48A8" w:rsidRPr="00134EEF">
        <w:t>,</w:t>
      </w:r>
      <w:r w:rsidR="000E48A8" w:rsidRPr="00134EEF">
        <w:rPr>
          <w:bdr w:val="none" w:sz="0" w:space="0" w:color="auto" w:frame="1"/>
          <w:shd w:val="clear" w:color="auto" w:fill="FFFFFF"/>
        </w:rPr>
        <w:t xml:space="preserve"> </w:t>
      </w:r>
      <w:r w:rsidRPr="00134EEF">
        <w:rPr>
          <w:bdr w:val="none" w:sz="0" w:space="0" w:color="auto" w:frame="1"/>
          <w:shd w:val="clear" w:color="auto" w:fill="FFFFFF"/>
        </w:rPr>
        <w:t>доктор истории, старший научный сотрудник</w:t>
      </w:r>
      <w:r w:rsidR="00E55DF0" w:rsidRPr="00134EEF">
        <w:rPr>
          <w:bdr w:val="none" w:sz="0" w:space="0" w:color="auto" w:frame="1"/>
          <w:shd w:val="clear" w:color="auto" w:fill="FFFFFF"/>
        </w:rPr>
        <w:t>,</w:t>
      </w:r>
      <w:r w:rsidRPr="00134EEF">
        <w:rPr>
          <w:bdr w:val="none" w:sz="0" w:space="0" w:color="auto" w:frame="1"/>
          <w:shd w:val="clear" w:color="auto" w:fill="FFFFFF"/>
        </w:rPr>
        <w:t xml:space="preserve"> Институт современной истории, Белград, Сербия</w:t>
      </w:r>
      <w:r w:rsidR="005F5F1C" w:rsidRPr="00134EEF">
        <w:rPr>
          <w:bdr w:val="none" w:sz="0" w:space="0" w:color="auto" w:frame="1"/>
          <w:shd w:val="clear" w:color="auto" w:fill="FFFFFF"/>
        </w:rPr>
        <w:t>.</w:t>
      </w:r>
    </w:p>
    <w:p w:rsidR="00405377" w:rsidRPr="00134EEF" w:rsidRDefault="00405377" w:rsidP="00134EEF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134EEF">
        <w:rPr>
          <w:i/>
          <w:bdr w:val="none" w:sz="0" w:space="0" w:color="auto" w:frame="1"/>
          <w:shd w:val="clear" w:color="auto" w:fill="FFFFFF"/>
        </w:rPr>
        <w:t>Шульга Ирина Ивановна</w:t>
      </w:r>
      <w:r w:rsidRPr="00134EEF">
        <w:rPr>
          <w:bdr w:val="none" w:sz="0" w:space="0" w:color="auto" w:frame="1"/>
          <w:shd w:val="clear" w:color="auto" w:fill="FFFFFF"/>
        </w:rPr>
        <w:t>, доктор педагогических наук, профессор, Новосибирский государственный педагогический университет, Новосибирск, Россия</w:t>
      </w:r>
      <w:r w:rsidR="005F5F1C" w:rsidRPr="00134EEF">
        <w:rPr>
          <w:bdr w:val="none" w:sz="0" w:space="0" w:color="auto" w:frame="1"/>
          <w:shd w:val="clear" w:color="auto" w:fill="FFFFFF"/>
        </w:rPr>
        <w:t>.</w:t>
      </w:r>
    </w:p>
    <w:p w:rsidR="00405377" w:rsidRPr="00134EEF" w:rsidRDefault="00405377" w:rsidP="00134EEF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</w:pPr>
      <w:r w:rsidRPr="00134EEF">
        <w:rPr>
          <w:i/>
        </w:rPr>
        <w:t>Черказьянова Ирина Васильевна</w:t>
      </w:r>
      <w:r w:rsidRPr="00134EEF">
        <w:t>, доктор исторических наук, научный сотрудник</w:t>
      </w:r>
      <w:r w:rsidR="00E55DF0" w:rsidRPr="00134EEF">
        <w:t>,</w:t>
      </w:r>
      <w:r w:rsidRPr="00134EEF">
        <w:t xml:space="preserve"> Фонд поддержки и развития русско-немецких отношений</w:t>
      </w:r>
      <w:r w:rsidR="00E55DF0" w:rsidRPr="00134EEF">
        <w:t>,</w:t>
      </w:r>
      <w:r w:rsidRPr="00134EEF">
        <w:t xml:space="preserve"> «Русско-немецкий Центр встреч», Санкт-Петербург, Россия.</w:t>
      </w:r>
    </w:p>
    <w:p w:rsidR="00405377" w:rsidRPr="00134EEF" w:rsidRDefault="00405377" w:rsidP="00134EEF">
      <w:pPr>
        <w:ind w:firstLine="567"/>
        <w:jc w:val="both"/>
        <w:outlineLvl w:val="0"/>
      </w:pPr>
      <w:r w:rsidRPr="00134EEF">
        <w:rPr>
          <w:b/>
        </w:rPr>
        <w:t>Редакционная коллегия</w:t>
      </w:r>
      <w:r w:rsidRPr="00134EEF">
        <w:t>:</w:t>
      </w:r>
    </w:p>
    <w:p w:rsidR="00134EEF" w:rsidRPr="00134EEF" w:rsidRDefault="00134EEF" w:rsidP="00134EEF">
      <w:pPr>
        <w:ind w:firstLine="567"/>
        <w:jc w:val="both"/>
      </w:pPr>
      <w:r>
        <w:rPr>
          <w:i/>
        </w:rPr>
        <w:t>Белкове</w:t>
      </w:r>
      <w:r w:rsidR="00640E6F">
        <w:rPr>
          <w:i/>
        </w:rPr>
        <w:t>ц</w:t>
      </w:r>
      <w:r>
        <w:rPr>
          <w:i/>
        </w:rPr>
        <w:t xml:space="preserve"> Сергей Владимирович, </w:t>
      </w:r>
      <w:r w:rsidRPr="00134EEF">
        <w:t xml:space="preserve">кандидат исторических </w:t>
      </w:r>
      <w:r>
        <w:t>н</w:t>
      </w:r>
      <w:r w:rsidRPr="00134EEF">
        <w:t>аук, доцент кафедры международных отношений и гуманитарного сотрудничества, СИУ РАНХиГС, 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Демидов Валерий Викторович</w:t>
      </w:r>
      <w:r w:rsidRPr="00134EEF">
        <w:t>, доктор исторических наук, профессор кафедры международных отношений и гуманитарного сотрудничества</w:t>
      </w:r>
      <w:r w:rsidR="00134EEF" w:rsidRPr="00134EEF">
        <w:t>,</w:t>
      </w:r>
      <w:r w:rsidR="005F5F1C" w:rsidRPr="00134EEF">
        <w:t xml:space="preserve"> </w:t>
      </w:r>
      <w:r w:rsidR="009669DB" w:rsidRPr="00134EEF">
        <w:t xml:space="preserve">СИУ РАНХиГС, </w:t>
      </w:r>
      <w:r w:rsidR="005F5F1C" w:rsidRPr="00134EEF">
        <w:t>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Зиневич Ольга Владимировна</w:t>
      </w:r>
      <w:r w:rsidRPr="00134EEF">
        <w:t>, доктор философских наук, профессор, заведующий кафедрой международных отношений и регионоведения, директор НОЦ «Восток-Запад»</w:t>
      </w:r>
      <w:r w:rsidR="00134EEF" w:rsidRPr="00134EEF">
        <w:t>,</w:t>
      </w:r>
      <w:r w:rsidR="0000183A" w:rsidRPr="00134EEF">
        <w:t xml:space="preserve"> Нов</w:t>
      </w:r>
      <w:r w:rsidR="00F7300D" w:rsidRPr="00134EEF">
        <w:t>осибирск</w:t>
      </w:r>
      <w:r w:rsidR="00134EEF" w:rsidRPr="00134EEF">
        <w:t>ий</w:t>
      </w:r>
      <w:r w:rsidR="00F7300D" w:rsidRPr="00134EEF">
        <w:t xml:space="preserve"> государственн</w:t>
      </w:r>
      <w:r w:rsidR="00134EEF" w:rsidRPr="00134EEF">
        <w:t>ый</w:t>
      </w:r>
      <w:r w:rsidR="00F7300D" w:rsidRPr="00134EEF">
        <w:t xml:space="preserve"> те</w:t>
      </w:r>
      <w:r w:rsidR="0000183A" w:rsidRPr="00134EEF">
        <w:t>хническ</w:t>
      </w:r>
      <w:r w:rsidR="00134EEF" w:rsidRPr="00134EEF">
        <w:t>ий</w:t>
      </w:r>
      <w:r w:rsidR="0000183A" w:rsidRPr="00134EEF">
        <w:t xml:space="preserve"> университет, Новосибирск, Россия.</w:t>
      </w:r>
    </w:p>
    <w:p w:rsidR="00A45C64" w:rsidRPr="00134EEF" w:rsidRDefault="00A45C64" w:rsidP="00134EEF">
      <w:pPr>
        <w:ind w:firstLine="567"/>
        <w:jc w:val="both"/>
      </w:pPr>
      <w:r w:rsidRPr="00134EEF">
        <w:rPr>
          <w:i/>
        </w:rPr>
        <w:t>Зубов Владимир Евгеньевич</w:t>
      </w:r>
      <w:r w:rsidRPr="00134EEF">
        <w:t>, кандидат исторических наук, доцент, ведущий научный сотрудник лаборатории гуманитарно-аксиологических основ государственной службы, НОЦ «Государственного управления и публичных стратегий»</w:t>
      </w:r>
      <w:r w:rsidR="00134EEF" w:rsidRPr="00134EEF">
        <w:t>,</w:t>
      </w:r>
      <w:r w:rsidRPr="00134EEF">
        <w:t xml:space="preserve"> СИУ РАНХиГС, 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Ивонин Юрий Перфильевич</w:t>
      </w:r>
      <w:r w:rsidRPr="00134EEF">
        <w:t>, доктор философских наук, профессор кафедры международных отношений и гуманитарного сотрудничества</w:t>
      </w:r>
      <w:r w:rsidR="00134EEF" w:rsidRPr="00134EEF">
        <w:t>,</w:t>
      </w:r>
      <w:r w:rsidRPr="00134EEF">
        <w:t xml:space="preserve"> </w:t>
      </w:r>
      <w:r w:rsidR="009669DB" w:rsidRPr="00134EEF">
        <w:t xml:space="preserve">СИУ РАНХиГС, </w:t>
      </w:r>
      <w:r w:rsidRPr="00134EEF">
        <w:t>Новосибирск, Россия</w:t>
      </w:r>
      <w:r w:rsidR="005F5F1C" w:rsidRPr="00134EEF">
        <w:t>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Изгарская Анна Анатольевна</w:t>
      </w:r>
      <w:r w:rsidRPr="00134EEF">
        <w:t>, доктор философских наук, доцент, ведущий научный сотрудник отдела</w:t>
      </w:r>
      <w:r w:rsidR="00134EEF" w:rsidRPr="00134EEF">
        <w:t>,</w:t>
      </w:r>
      <w:r w:rsidRPr="00134EEF">
        <w:t xml:space="preserve"> Институт философии и права СО РАН, Новосибирск, Россия</w:t>
      </w:r>
      <w:r w:rsidR="005F5F1C" w:rsidRPr="00134EEF">
        <w:t>.</w:t>
      </w:r>
    </w:p>
    <w:p w:rsidR="00A56F93" w:rsidRPr="00134EEF" w:rsidRDefault="00A56F93" w:rsidP="00134EEF">
      <w:pPr>
        <w:ind w:firstLine="567"/>
        <w:jc w:val="both"/>
      </w:pPr>
      <w:r w:rsidRPr="00134EEF">
        <w:rPr>
          <w:i/>
        </w:rPr>
        <w:t xml:space="preserve">Коба Сергей Михайлович, </w:t>
      </w:r>
      <w:r w:rsidRPr="00134EEF">
        <w:t>ведущий специалист научно-организационного отдела</w:t>
      </w:r>
      <w:r w:rsidR="00134EEF" w:rsidRPr="00134EEF">
        <w:t>,</w:t>
      </w:r>
      <w:r w:rsidRPr="00134EEF">
        <w:t xml:space="preserve"> </w:t>
      </w:r>
      <w:r w:rsidR="009669DB" w:rsidRPr="00134EEF">
        <w:t xml:space="preserve">СИУ РАНХиГС, </w:t>
      </w:r>
      <w:r w:rsidRPr="00134EEF">
        <w:t>Новосибирск, Россия.</w:t>
      </w:r>
    </w:p>
    <w:p w:rsidR="00212A9C" w:rsidRPr="00134EEF" w:rsidRDefault="00212A9C" w:rsidP="00134EEF">
      <w:pPr>
        <w:ind w:firstLine="567"/>
        <w:jc w:val="both"/>
      </w:pPr>
      <w:r w:rsidRPr="00134EEF">
        <w:rPr>
          <w:i/>
        </w:rPr>
        <w:t xml:space="preserve">Лопатина Светлана Сергеевна, </w:t>
      </w:r>
      <w:r w:rsidRPr="00134EEF">
        <w:t>кандидат педагогических наук, доцент кафедры международных отношений и гуманитарного сотрудничества</w:t>
      </w:r>
      <w:r w:rsidR="00134EEF" w:rsidRPr="00134EEF">
        <w:t>,</w:t>
      </w:r>
      <w:r w:rsidRPr="00134EEF">
        <w:t xml:space="preserve"> </w:t>
      </w:r>
      <w:r w:rsidR="009669DB" w:rsidRPr="00134EEF">
        <w:t xml:space="preserve">СИУ РАНХиГС, </w:t>
      </w:r>
      <w:r w:rsidRPr="00134EEF">
        <w:t>Новосибирск, Россия.</w:t>
      </w:r>
    </w:p>
    <w:p w:rsidR="00212A9C" w:rsidRPr="00134EEF" w:rsidRDefault="00212A9C" w:rsidP="00134EEF">
      <w:pPr>
        <w:ind w:firstLine="567"/>
        <w:jc w:val="both"/>
      </w:pPr>
      <w:r w:rsidRPr="00134EEF">
        <w:rPr>
          <w:i/>
        </w:rPr>
        <w:t xml:space="preserve">Отургашева Наталья Вадимовна, </w:t>
      </w:r>
      <w:r w:rsidRPr="00134EEF">
        <w:t>кандидат филологических наук, доцент</w:t>
      </w:r>
      <w:r w:rsidRPr="00134EEF">
        <w:rPr>
          <w:i/>
        </w:rPr>
        <w:t xml:space="preserve"> </w:t>
      </w:r>
      <w:r w:rsidRPr="00134EEF">
        <w:t>кафедры международных отношений и гуманитарного сотрудничества</w:t>
      </w:r>
      <w:r w:rsidR="00134EEF" w:rsidRPr="00134EEF">
        <w:t>,</w:t>
      </w:r>
      <w:r w:rsidRPr="00134EEF">
        <w:t xml:space="preserve"> </w:t>
      </w:r>
      <w:r w:rsidR="009669DB" w:rsidRPr="00134EEF">
        <w:t xml:space="preserve">СИУ РАНХиГС, </w:t>
      </w:r>
      <w:r w:rsidRPr="00134EEF">
        <w:t>Новосибирск, Россия.</w:t>
      </w:r>
    </w:p>
    <w:p w:rsidR="00470127" w:rsidRPr="00134EEF" w:rsidRDefault="00470127" w:rsidP="00134EEF">
      <w:pPr>
        <w:ind w:firstLine="567"/>
        <w:jc w:val="both"/>
      </w:pPr>
      <w:r w:rsidRPr="00134EEF">
        <w:rPr>
          <w:i/>
        </w:rPr>
        <w:lastRenderedPageBreak/>
        <w:t xml:space="preserve">Пель Валентина Степановна, </w:t>
      </w:r>
      <w:r w:rsidRPr="00134EEF">
        <w:t>кандидат педагогических наук, доцент, заведующий НИЛ</w:t>
      </w:r>
      <w:r w:rsidR="0000183A" w:rsidRPr="00134EEF">
        <w:t xml:space="preserve"> «Центр изучения проблем современной молодежи»</w:t>
      </w:r>
      <w:r w:rsidR="00134EEF" w:rsidRPr="00134EEF">
        <w:t>,</w:t>
      </w:r>
      <w:r w:rsidR="0000183A" w:rsidRPr="00134EEF">
        <w:t xml:space="preserve"> </w:t>
      </w:r>
      <w:r w:rsidR="009669DB" w:rsidRPr="00134EEF">
        <w:t xml:space="preserve">СИУ РАНХиГС, </w:t>
      </w:r>
      <w:r w:rsidR="0000183A" w:rsidRPr="00134EEF">
        <w:t>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Тихомирова Елена Евгеньевна</w:t>
      </w:r>
      <w:r w:rsidRPr="00134EEF">
        <w:t>, кандидат культурологии, доцент, заведующий кафедрой теории, истории культуры и музеологии</w:t>
      </w:r>
      <w:r w:rsidR="00134EEF" w:rsidRPr="00134EEF">
        <w:t>,</w:t>
      </w:r>
      <w:r w:rsidRPr="00134EEF">
        <w:t xml:space="preserve"> Новосибирск</w:t>
      </w:r>
      <w:r w:rsidR="00134EEF" w:rsidRPr="00134EEF">
        <w:t>ий</w:t>
      </w:r>
      <w:r w:rsidRPr="00134EEF">
        <w:t xml:space="preserve"> государственн</w:t>
      </w:r>
      <w:r w:rsidR="00134EEF" w:rsidRPr="00134EEF">
        <w:t>ый</w:t>
      </w:r>
      <w:r w:rsidRPr="00134EEF">
        <w:t xml:space="preserve"> педагогическ</w:t>
      </w:r>
      <w:r w:rsidR="00134EEF" w:rsidRPr="00134EEF">
        <w:t>ий</w:t>
      </w:r>
      <w:r w:rsidRPr="00134EEF">
        <w:t xml:space="preserve"> университет, Н</w:t>
      </w:r>
      <w:r w:rsidR="00CB509C" w:rsidRPr="00134EEF">
        <w:t>овосибирск, Россия.</w:t>
      </w:r>
    </w:p>
    <w:p w:rsidR="009669DB" w:rsidRPr="00134EEF" w:rsidRDefault="009669DB" w:rsidP="00134EEF">
      <w:pPr>
        <w:ind w:firstLine="567"/>
        <w:jc w:val="both"/>
        <w:outlineLvl w:val="0"/>
        <w:rPr>
          <w:shd w:val="clear" w:color="auto" w:fill="FFFFFF"/>
        </w:rPr>
      </w:pPr>
      <w:r w:rsidRPr="00134EEF">
        <w:rPr>
          <w:i/>
        </w:rPr>
        <w:t xml:space="preserve">Тлеужанова </w:t>
      </w:r>
      <w:r w:rsidRPr="00134EEF">
        <w:rPr>
          <w:i/>
          <w:shd w:val="clear" w:color="auto" w:fill="FFFFFF"/>
        </w:rPr>
        <w:t>Гульназ Кошкимбаевна</w:t>
      </w:r>
      <w:r w:rsidRPr="00134EEF">
        <w:rPr>
          <w:shd w:val="clear" w:color="auto" w:fill="FFFFFF"/>
        </w:rPr>
        <w:t>, кандидат педагогических наук, ассоциированный профессор, декан факультета иностранных языков</w:t>
      </w:r>
      <w:r w:rsidR="00134EEF">
        <w:rPr>
          <w:shd w:val="clear" w:color="auto" w:fill="FFFFFF"/>
        </w:rPr>
        <w:t>,</w:t>
      </w:r>
      <w:r w:rsidRPr="00134EEF">
        <w:rPr>
          <w:shd w:val="clear" w:color="auto" w:fill="FFFFFF"/>
        </w:rPr>
        <w:t xml:space="preserve"> Карагандинск</w:t>
      </w:r>
      <w:r w:rsidR="00134EEF">
        <w:rPr>
          <w:shd w:val="clear" w:color="auto" w:fill="FFFFFF"/>
        </w:rPr>
        <w:t>ий</w:t>
      </w:r>
      <w:r w:rsidRPr="00134EEF">
        <w:rPr>
          <w:shd w:val="clear" w:color="auto" w:fill="FFFFFF"/>
        </w:rPr>
        <w:t xml:space="preserve"> университет им</w:t>
      </w:r>
      <w:r w:rsidR="00134EEF">
        <w:rPr>
          <w:shd w:val="clear" w:color="auto" w:fill="FFFFFF"/>
        </w:rPr>
        <w:t>.</w:t>
      </w:r>
      <w:r w:rsidRPr="00134EEF">
        <w:rPr>
          <w:shd w:val="clear" w:color="auto" w:fill="FFFFFF"/>
        </w:rPr>
        <w:t xml:space="preserve"> академика Е.А. Букетова, Караганда, Казахстан.</w:t>
      </w:r>
    </w:p>
    <w:p w:rsidR="005F5F1C" w:rsidRPr="00134EEF" w:rsidRDefault="005F5F1C" w:rsidP="00134EEF">
      <w:pPr>
        <w:ind w:firstLine="567"/>
        <w:jc w:val="both"/>
      </w:pPr>
      <w:r w:rsidRPr="00134EEF">
        <w:rPr>
          <w:i/>
        </w:rPr>
        <w:t>Чернов Денис Владимирович</w:t>
      </w:r>
      <w:r w:rsidRPr="00134EEF">
        <w:t>, кандидат исторических наук, доцент кафедры международных отношений и гуманитарного сотрудничества</w:t>
      </w:r>
      <w:r w:rsidR="00134EEF">
        <w:t>,</w:t>
      </w:r>
      <w:r w:rsidRPr="00134EEF">
        <w:t xml:space="preserve"> </w:t>
      </w:r>
      <w:r w:rsidR="009669DB" w:rsidRPr="00134EEF">
        <w:t xml:space="preserve">СИУ РАНХиГС, </w:t>
      </w:r>
      <w:r w:rsidRPr="00134EEF">
        <w:t>Новосибирск, Россия.</w:t>
      </w:r>
    </w:p>
    <w:p w:rsidR="00C4798A" w:rsidRPr="00134EEF" w:rsidRDefault="00C4798A" w:rsidP="00134EEF">
      <w:pPr>
        <w:ind w:firstLine="567"/>
        <w:jc w:val="both"/>
      </w:pPr>
      <w:r w:rsidRPr="00134EEF">
        <w:rPr>
          <w:i/>
        </w:rPr>
        <w:t xml:space="preserve">Шевцова Елена Владимировна, </w:t>
      </w:r>
      <w:r w:rsidRPr="00134EEF">
        <w:t xml:space="preserve">кандидат политических наук, </w:t>
      </w:r>
      <w:r w:rsidR="00134EEF">
        <w:t xml:space="preserve">доцент, </w:t>
      </w:r>
      <w:r w:rsidRPr="00134EEF">
        <w:t>директор НОЦ «Государственного управления и публичных стратегий»</w:t>
      </w:r>
      <w:r w:rsidR="00134EEF">
        <w:t>,</w:t>
      </w:r>
      <w:r w:rsidRPr="00134EEF">
        <w:rPr>
          <w:i/>
        </w:rPr>
        <w:t xml:space="preserve"> </w:t>
      </w:r>
      <w:r w:rsidR="009669DB" w:rsidRPr="00134EEF">
        <w:t xml:space="preserve">СИУ РАНХиГС, </w:t>
      </w:r>
      <w:r w:rsidRPr="00134EEF">
        <w:t>Новосибирск, Россия.</w:t>
      </w:r>
    </w:p>
    <w:p w:rsidR="00405377" w:rsidRPr="00134EEF" w:rsidRDefault="00405377" w:rsidP="00134EEF">
      <w:pPr>
        <w:ind w:firstLine="567"/>
        <w:jc w:val="both"/>
      </w:pPr>
      <w:r w:rsidRPr="00134EEF">
        <w:rPr>
          <w:i/>
        </w:rPr>
        <w:t>Шульга Даниил Петрович</w:t>
      </w:r>
      <w:r w:rsidRPr="00134EEF">
        <w:t>, кандидат исторических наук, доцент кафедры международных отношений и гуманитарного сотрудничества</w:t>
      </w:r>
      <w:r w:rsidR="00134EEF">
        <w:t>,</w:t>
      </w:r>
      <w:r w:rsidRPr="00134EEF">
        <w:t xml:space="preserve"> </w:t>
      </w:r>
      <w:r w:rsidR="009669DB" w:rsidRPr="00134EEF">
        <w:t xml:space="preserve">СИУ РАНХиГС, </w:t>
      </w:r>
      <w:r w:rsidRPr="00134EEF">
        <w:t>Новосибирск, Россия.</w:t>
      </w:r>
    </w:p>
    <w:p w:rsidR="00FE40D5" w:rsidRPr="00134EEF" w:rsidRDefault="00FE40D5" w:rsidP="00134EEF">
      <w:pPr>
        <w:ind w:firstLine="567"/>
        <w:jc w:val="both"/>
      </w:pPr>
      <w:r w:rsidRPr="00134EEF">
        <w:rPr>
          <w:b/>
        </w:rPr>
        <w:t>Ответственный редактор журнала:</w:t>
      </w:r>
      <w:r w:rsidRPr="00134EEF">
        <w:rPr>
          <w:i/>
        </w:rPr>
        <w:t xml:space="preserve"> Белая Елена Александровна, </w:t>
      </w:r>
      <w:r w:rsidRPr="00134EEF">
        <w:t>кандидат педагогических наук, доцент кафедры менеджмента</w:t>
      </w:r>
      <w:r w:rsidR="00134EEF">
        <w:t>,</w:t>
      </w:r>
      <w:r w:rsidRPr="00134EEF">
        <w:t xml:space="preserve"> СИУ РАНХиГС, Новосибирск, Россия.</w:t>
      </w:r>
    </w:p>
    <w:p w:rsidR="00377724" w:rsidRPr="00134EEF" w:rsidRDefault="00377724" w:rsidP="00134EEF">
      <w:pPr>
        <w:ind w:firstLine="567"/>
        <w:jc w:val="both"/>
        <w:outlineLvl w:val="1"/>
      </w:pPr>
      <w:r w:rsidRPr="00134EEF">
        <w:rPr>
          <w:b/>
        </w:rPr>
        <w:t>Требования к оформлению</w:t>
      </w:r>
      <w:r w:rsidR="003273A9" w:rsidRPr="00134EEF">
        <w:rPr>
          <w:b/>
        </w:rPr>
        <w:t xml:space="preserve">. </w:t>
      </w:r>
      <w:r w:rsidRPr="00134EEF">
        <w:t>Статьи для публикации в журнале «Сибирь гуманитарная» принимаются на русском, немецком</w:t>
      </w:r>
      <w:r w:rsidR="00E931CE" w:rsidRPr="00134EEF">
        <w:t>, французском</w:t>
      </w:r>
      <w:r w:rsidRPr="00134EEF">
        <w:t xml:space="preserve"> и английском языках; объем от 0,5</w:t>
      </w:r>
      <w:r w:rsidR="003273A9" w:rsidRPr="00134EEF">
        <w:t> </w:t>
      </w:r>
      <w:r w:rsidRPr="00134EEF">
        <w:t xml:space="preserve">до 0,7 </w:t>
      </w:r>
      <w:r w:rsidR="003273A9" w:rsidRPr="00134EEF">
        <w:t>п</w:t>
      </w:r>
      <w:r w:rsidRPr="00134EEF">
        <w:t>.</w:t>
      </w:r>
      <w:r w:rsidR="003273A9" w:rsidRPr="00134EEF">
        <w:t xml:space="preserve"> </w:t>
      </w:r>
      <w:r w:rsidRPr="00134EEF">
        <w:t>л. (20-</w:t>
      </w:r>
      <w:r w:rsidR="00323B3E" w:rsidRPr="00134EEF">
        <w:t>28</w:t>
      </w:r>
      <w:r w:rsidRPr="00134EEF">
        <w:t xml:space="preserve"> тыс. знаков с пробелами, включая сноски, таблицы, графики, иллюстрации), в том числе аннотация, ключевые слова, полные сведения об авторе на русском и английском</w:t>
      </w:r>
      <w:r w:rsidR="00227B92" w:rsidRPr="00134EEF">
        <w:t xml:space="preserve"> языках</w:t>
      </w:r>
      <w:r w:rsidRPr="00134EEF">
        <w:t xml:space="preserve">. Статья должна </w:t>
      </w:r>
      <w:r w:rsidR="00CC1959" w:rsidRPr="00134EEF">
        <w:t>содержать</w:t>
      </w:r>
      <w:r w:rsidRPr="00134EEF">
        <w:t xml:space="preserve"> сведения об авторе (</w:t>
      </w:r>
      <w:r w:rsidR="00880C7A" w:rsidRPr="00134EEF">
        <w:t xml:space="preserve">ФИО, </w:t>
      </w:r>
      <w:r w:rsidRPr="00134EEF">
        <w:t>место работы, должность, ученая степень, почтовый адрес, контактный e-mail, телефон)</w:t>
      </w:r>
      <w:r w:rsidR="00227B92" w:rsidRPr="00134EEF">
        <w:t xml:space="preserve">, обязательно </w:t>
      </w:r>
      <w:r w:rsidR="00D86CE2" w:rsidRPr="00134EEF">
        <w:t>Универсальной десятичной классификации код (УДК)</w:t>
      </w:r>
      <w:r w:rsidR="00227B92" w:rsidRPr="00134EEF">
        <w:t xml:space="preserve">. Библиографические ссылки </w:t>
      </w:r>
      <w:r w:rsidR="00D86CE2" w:rsidRPr="00134EEF">
        <w:t xml:space="preserve">– </w:t>
      </w:r>
      <w:r w:rsidR="00227B92" w:rsidRPr="00134EEF">
        <w:t xml:space="preserve">подстрочные. Список использованной литературы </w:t>
      </w:r>
      <w:r w:rsidR="00D86CE2" w:rsidRPr="00134EEF">
        <w:t xml:space="preserve">располагается </w:t>
      </w:r>
      <w:r w:rsidR="00227B92" w:rsidRPr="00134EEF">
        <w:t xml:space="preserve">в конце статьи. </w:t>
      </w:r>
      <w:r w:rsidR="009669DB" w:rsidRPr="00134EEF">
        <w:t xml:space="preserve">Ссылки на архивные источники – подстрочные. </w:t>
      </w:r>
      <w:r w:rsidRPr="00134EEF">
        <w:t>Рукопись должна быть вы</w:t>
      </w:r>
      <w:r w:rsidR="00880C7A" w:rsidRPr="00134EEF">
        <w:t>читана</w:t>
      </w:r>
      <w:r w:rsidRPr="00134EEF">
        <w:t xml:space="preserve"> и датирована.</w:t>
      </w:r>
      <w:r w:rsidR="001E0162" w:rsidRPr="00134EEF">
        <w:t xml:space="preserve"> Размер кегля 1</w:t>
      </w:r>
      <w:r w:rsidR="00880C7A" w:rsidRPr="00134EEF">
        <w:t>4</w:t>
      </w:r>
      <w:r w:rsidR="001E0162" w:rsidRPr="00134EEF">
        <w:t>, шрифт Times New Roman, межстрочный интервал – 1,0. Поля: верх/низ – 2 см., слева – 3, справа –1,5, абзацный отступ – 1,25. Нумерация страниц с первой текстовой в нижнем правом углу.</w:t>
      </w:r>
    </w:p>
    <w:p w:rsidR="00E931CE" w:rsidRPr="00134EEF" w:rsidRDefault="003273A9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Все статьи, направляемые в журнал «Сибирь гуманитарная»</w:t>
      </w:r>
      <w:r w:rsidR="00640E6F">
        <w:t>,</w:t>
      </w:r>
      <w:r w:rsidRPr="00134EEF">
        <w:t xml:space="preserve"> должны быть оформлены в соответствии с ГОСТР 7.0.7. – 2021 г.: «Система стандартов по информации, библиотечному и издательскому делу. Статьи в журналах и сборниках. Издательское оформление. М.: Российский институт стандартизации, 2021».  </w:t>
      </w:r>
    </w:p>
    <w:p w:rsidR="00880C7A" w:rsidRPr="00134EEF" w:rsidRDefault="00880C7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134EEF">
        <w:rPr>
          <w:i/>
        </w:rPr>
        <w:t>Основной текст статьи</w:t>
      </w:r>
      <w:r w:rsidRPr="00134EEF">
        <w:t xml:space="preserve"> может быть структурирован и состоять из следующих частей: введение; текст статьи (возможно выделение разделов), заключение. Допускается деление основного текста статьи на тематические рубрики и подрубрики. Надписи и подписи к иллюстративному материалу приводят на языке текста статьи и</w:t>
      </w:r>
      <w:r w:rsidR="00D3449A" w:rsidRPr="00134EEF">
        <w:t>,</w:t>
      </w:r>
      <w:r w:rsidRPr="00134EEF">
        <w:t xml:space="preserve"> как правило, повторяют на английском языке. Основной текст статьи в издании может быть только на одном языке. Смешивать в одной статье текст на двух языках не допускается</w:t>
      </w:r>
      <w:r w:rsidR="00D3449A" w:rsidRPr="00134EEF">
        <w:t>.</w:t>
      </w:r>
    </w:p>
    <w:p w:rsidR="00880C7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134EEF">
        <w:t>Если все статьи издания опубликованы на английском языке, то элементы издательского оформления на других языках могут быть опущены</w:t>
      </w:r>
      <w:r w:rsidR="007050D0">
        <w:t>, кроме аннотации, которая приводится также на русском языке.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Тип статьи</w:t>
      </w:r>
      <w:r w:rsidR="00640E6F">
        <w:t xml:space="preserve"> (</w:t>
      </w:r>
      <w:r w:rsidRPr="00134EEF">
        <w:t>научная статья, обзорная статья, редакционная статья, дискуссионная статья, персоналии, редакторская заметка, рецензия на книгу, рецензия на статью и т. п. краткое сообщение</w:t>
      </w:r>
      <w:r w:rsidR="00640E6F">
        <w:t>)</w:t>
      </w:r>
      <w:r w:rsidRPr="00134EEF">
        <w:t xml:space="preserve"> указывают в начале статьи отдельной строкой слева. Индекс УДК помещают в начале статьи на отдельной строке слева. DOI статьи приводят по ГОСТ Р ИСО 26324 и располагают после индекса УДК отдельной строкой слева. В конце DOI точку не ставят. 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134EEF">
        <w:rPr>
          <w:i/>
        </w:rPr>
        <w:lastRenderedPageBreak/>
        <w:t>Пример: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Научная статья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УДК 336.018(045)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134EEF">
        <w:t>doi: 10.26794/2587-5671-2020-24-3-81-91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Основные сведения об авторе содержат: имя, отчество, фамилию автора (полностью).</w:t>
      </w:r>
      <w:r w:rsidR="007050D0">
        <w:t xml:space="preserve"> </w:t>
      </w:r>
      <w:r w:rsidRPr="00134EEF">
        <w:t xml:space="preserve">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ВО); адрес организации (учреждения), её подразделения, где работает или учится автор (город и страна); электронный адрес автора (e-mail); открытый идентификатор учёного (Open Researcher and Contributor ID – ORCID) (при наличии). Адрес организации (учреждения), где работает или учится автор, может быть указан в полной форме. Электронный адрес автора приводят без слова «e-mail», после электронного адреса точку не ставят. ORCID приводят в форме электронного адреса в сети Интернет. В конце ORCID точку не ставят. Наименование организации (учреждения), её адрес, электронный адрес и ORCID автора отделяют друг от друга запятыми. 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134EEF">
        <w:rPr>
          <w:i/>
        </w:rPr>
        <w:t>Пример:</w:t>
      </w:r>
    </w:p>
    <w:p w:rsidR="00381800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Сергей Юрьевич Глазьев</w:t>
      </w:r>
    </w:p>
    <w:p w:rsidR="00D3449A" w:rsidRPr="00134EEF" w:rsidRDefault="00D3449A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Финансовый университет. Москва. Россия, serg1784@mail.ru. https://orcid.org/0000-0003-4616-0758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Сведения об авторе (авторах) повторяют на английском языке после заглавия статьи на английском языке. Имя и фамилию автора (авторов) приводят в транслитерированной форме на латинице полностью, отчество сокращают до одной буквы (в отдельных случаях, обусловленных особенностями транслитерации</w:t>
      </w:r>
      <w:r w:rsidR="00640E6F">
        <w:t>,</w:t>
      </w:r>
      <w:r w:rsidRPr="00134EEF">
        <w:t xml:space="preserve"> до двух букв). 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en-US"/>
        </w:rPr>
      </w:pPr>
      <w:r w:rsidRPr="00134EEF">
        <w:rPr>
          <w:i/>
        </w:rPr>
        <w:t>Пример</w:t>
      </w:r>
      <w:r w:rsidRPr="00134EEF">
        <w:rPr>
          <w:lang w:val="en-US"/>
        </w:rPr>
        <w:t xml:space="preserve">: 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en-US"/>
        </w:rPr>
      </w:pPr>
      <w:r w:rsidRPr="00134EEF">
        <w:rPr>
          <w:lang w:val="en-US"/>
        </w:rPr>
        <w:t>Sergey Yu. Glaz’ev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lang w:val="en-US"/>
        </w:rPr>
      </w:pPr>
      <w:r w:rsidRPr="00134EEF">
        <w:rPr>
          <w:lang w:val="en-US"/>
        </w:rPr>
        <w:t>Financial University. Moscow. Russia, serg1784@mail.ru, https://orcid.org/0000-0003-4616-0758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 xml:space="preserve">Дополнительные сведения об авторе (авторах) приводят с предшествующими словами «Информация об авторе (авторах)» (Information about the author (authors) и указывают в конце статьи после «Списка </w:t>
      </w:r>
      <w:r w:rsidR="00640E6F">
        <w:t>литературы</w:t>
      </w:r>
      <w:r w:rsidRPr="00134EEF">
        <w:t>».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134EEF">
        <w:rPr>
          <w:i/>
        </w:rPr>
        <w:t>Пример: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outlineLvl w:val="0"/>
      </w:pPr>
      <w:r w:rsidRPr="00134EEF">
        <w:rPr>
          <w:i/>
        </w:rPr>
        <w:t>Информация об авторе</w:t>
      </w:r>
      <w:r w:rsidRPr="00134EEF">
        <w:t>: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en-US"/>
        </w:rPr>
      </w:pPr>
      <w:r w:rsidRPr="00134EEF">
        <w:t xml:space="preserve">C. Ю. </w:t>
      </w:r>
      <w:r w:rsidR="00585E77" w:rsidRPr="00134EEF">
        <w:t>Петров</w:t>
      </w:r>
      <w:r w:rsidRPr="00134EEF">
        <w:t xml:space="preserve"> – д-р </w:t>
      </w:r>
      <w:r w:rsidR="00585E77" w:rsidRPr="00134EEF">
        <w:t>ист</w:t>
      </w:r>
      <w:r w:rsidRPr="00134EEF">
        <w:t>. наук, проф., акад. Рос</w:t>
      </w:r>
      <w:r w:rsidRPr="00134EEF">
        <w:rPr>
          <w:lang w:val="en-US"/>
        </w:rPr>
        <w:t xml:space="preserve">. </w:t>
      </w:r>
      <w:r w:rsidRPr="00134EEF">
        <w:t>акад</w:t>
      </w:r>
      <w:r w:rsidRPr="00134EEF">
        <w:rPr>
          <w:lang w:val="en-US"/>
        </w:rPr>
        <w:t xml:space="preserve">. </w:t>
      </w:r>
      <w:r w:rsidRPr="00134EEF">
        <w:t>наук</w:t>
      </w:r>
      <w:r w:rsidRPr="00134EEF">
        <w:rPr>
          <w:lang w:val="en-US"/>
        </w:rPr>
        <w:t xml:space="preserve">. 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outlineLvl w:val="0"/>
        <w:rPr>
          <w:i/>
          <w:lang w:val="en-US"/>
        </w:rPr>
      </w:pPr>
      <w:r w:rsidRPr="00134EEF">
        <w:rPr>
          <w:i/>
          <w:lang w:val="en-US"/>
        </w:rPr>
        <w:t>Information about the author: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i/>
        </w:rPr>
      </w:pPr>
      <w:r w:rsidRPr="00134EEF">
        <w:rPr>
          <w:lang w:val="en-US"/>
        </w:rPr>
        <w:t xml:space="preserve">S. Yu. Glaz’ev – Dr. </w:t>
      </w:r>
      <w:r w:rsidR="00585E77" w:rsidRPr="00134EEF">
        <w:rPr>
          <w:lang w:val="en-US"/>
        </w:rPr>
        <w:t>Hist</w:t>
      </w:r>
      <w:r w:rsidRPr="00134EEF">
        <w:rPr>
          <w:lang w:val="en-US"/>
        </w:rPr>
        <w:t>. Prof., Acad, of the Russ. Acad</w:t>
      </w:r>
      <w:r w:rsidRPr="00134EEF">
        <w:t xml:space="preserve">, </w:t>
      </w:r>
      <w:r w:rsidRPr="00134EEF">
        <w:rPr>
          <w:lang w:val="en-US"/>
        </w:rPr>
        <w:t>of</w:t>
      </w:r>
      <w:r w:rsidRPr="00134EEF">
        <w:t xml:space="preserve"> </w:t>
      </w:r>
      <w:r w:rsidRPr="00134EEF">
        <w:rPr>
          <w:lang w:val="en-US"/>
        </w:rPr>
        <w:t>Sciences</w:t>
      </w:r>
      <w:r w:rsidRPr="00134EEF">
        <w:t>.</w:t>
      </w:r>
    </w:p>
    <w:p w:rsidR="00381800" w:rsidRPr="00134EEF" w:rsidRDefault="00381800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</w:p>
    <w:p w:rsidR="001E0162" w:rsidRPr="00134EEF" w:rsidRDefault="001E0162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i/>
        </w:rPr>
        <w:t>Требования к аннотации</w:t>
      </w:r>
      <w:r w:rsidR="00880C7A" w:rsidRPr="00134EEF">
        <w:rPr>
          <w:i/>
        </w:rPr>
        <w:t xml:space="preserve"> на русском и английском языках</w:t>
      </w:r>
      <w:r w:rsidRPr="00134EEF">
        <w:rPr>
          <w:rStyle w:val="a5"/>
          <w:bdr w:val="none" w:sz="0" w:space="0" w:color="auto" w:frame="1"/>
        </w:rPr>
        <w:t>:</w:t>
      </w:r>
    </w:p>
    <w:p w:rsidR="001E0162" w:rsidRPr="00134EEF" w:rsidRDefault="001E0162" w:rsidP="00134EEF">
      <w:pPr>
        <w:autoSpaceDE w:val="0"/>
        <w:autoSpaceDN w:val="0"/>
        <w:adjustRightInd w:val="0"/>
        <w:ind w:firstLine="567"/>
        <w:jc w:val="both"/>
      </w:pPr>
      <w:r w:rsidRPr="00134EEF">
        <w:t xml:space="preserve">– оптимальный объем </w:t>
      </w:r>
      <w:r w:rsidR="00381800" w:rsidRPr="00134EEF">
        <w:t>– 250 слов. Перед аннотацией приводят слово «Аннотация» (англ. «Abstract»)</w:t>
      </w:r>
      <w:r w:rsidRPr="00134EEF">
        <w:t>;</w:t>
      </w:r>
    </w:p>
    <w:p w:rsidR="001E0162" w:rsidRPr="00134EEF" w:rsidRDefault="001E0162" w:rsidP="00134EEF">
      <w:pPr>
        <w:autoSpaceDE w:val="0"/>
        <w:autoSpaceDN w:val="0"/>
        <w:adjustRightInd w:val="0"/>
        <w:ind w:firstLine="567"/>
        <w:jc w:val="both"/>
      </w:pPr>
      <w:r w:rsidRPr="00134EEF">
        <w:t>– должна отражать содержание статьи, сохраняя ее структуру – введение, цели и задачи, методы исследования, результаты, заключение (выводы);</w:t>
      </w:r>
    </w:p>
    <w:p w:rsidR="001E0162" w:rsidRPr="00134EEF" w:rsidRDefault="001E0162" w:rsidP="00134EEF">
      <w:pPr>
        <w:autoSpaceDE w:val="0"/>
        <w:autoSpaceDN w:val="0"/>
        <w:adjustRightInd w:val="0"/>
        <w:ind w:firstLine="567"/>
        <w:jc w:val="both"/>
      </w:pPr>
      <w:r w:rsidRPr="00134EEF">
        <w:t>– не должна содержать сложных формулировок, повторять название статьи, быть насыщена общими словами, не отражающими сути исследования.</w:t>
      </w:r>
    </w:p>
    <w:p w:rsidR="001E0162" w:rsidRPr="00134EEF" w:rsidRDefault="001E0162" w:rsidP="00134EEF">
      <w:pPr>
        <w:ind w:firstLine="567"/>
        <w:jc w:val="both"/>
      </w:pPr>
      <w:r w:rsidRPr="00134EEF">
        <w:t>Качественный перевод аннотации на английский язык позволяет:</w:t>
      </w:r>
    </w:p>
    <w:p w:rsidR="001E0162" w:rsidRPr="00134EEF" w:rsidRDefault="001E0162" w:rsidP="00134EEF">
      <w:pPr>
        <w:ind w:firstLine="567"/>
        <w:jc w:val="both"/>
      </w:pPr>
      <w:r w:rsidRPr="00134EEF">
        <w:t>– зарубежному ученому ознакомиться с содержанием статьи и определить интерес к ней, независимо от языка статьи и наличия возможности прочитать ее полный текст;</w:t>
      </w:r>
    </w:p>
    <w:p w:rsidR="001E0162" w:rsidRPr="00134EEF" w:rsidRDefault="001E0162" w:rsidP="00134EEF">
      <w:pPr>
        <w:ind w:firstLine="567"/>
        <w:jc w:val="both"/>
      </w:pPr>
      <w:r w:rsidRPr="00134EEF">
        <w:t>– преодолеть языковый барьер ученому, не владеющему русским языком;</w:t>
      </w:r>
    </w:p>
    <w:p w:rsidR="001E0162" w:rsidRPr="00134EEF" w:rsidRDefault="001E0162" w:rsidP="00134EEF">
      <w:pPr>
        <w:ind w:firstLine="567"/>
        <w:jc w:val="both"/>
      </w:pPr>
      <w:r w:rsidRPr="00134EEF">
        <w:t>– повысить вероятность цитирования статьи зарубежными коллегами.</w:t>
      </w:r>
    </w:p>
    <w:p w:rsidR="001E0162" w:rsidRPr="00134EEF" w:rsidRDefault="00275D4C" w:rsidP="00134EEF">
      <w:pPr>
        <w:ind w:firstLine="567"/>
        <w:jc w:val="both"/>
      </w:pPr>
      <w:r w:rsidRPr="00134EEF">
        <w:rPr>
          <w:i/>
        </w:rPr>
        <w:t>Ключевые слова (словосочетания)</w:t>
      </w:r>
      <w:r w:rsidRPr="00134EEF">
        <w:t xml:space="preserve"> должны соответствовать теме статьи и отражать её предметную</w:t>
      </w:r>
      <w:r w:rsidR="00640E6F">
        <w:t>,</w:t>
      </w:r>
      <w:r w:rsidRPr="00134EEF">
        <w:t xml:space="preserve"> терминологическую область. Не используют обобщённые и многозначные слова, а также словосочетания</w:t>
      </w:r>
      <w:r w:rsidR="00640E6F">
        <w:t>,</w:t>
      </w:r>
      <w:r w:rsidRPr="00134EEF">
        <w:t xml:space="preserve"> содержащие причастные обороты. Количество ключевых слов (словосочетаний) не должно быть меньше </w:t>
      </w:r>
      <w:r w:rsidR="003517F4" w:rsidRPr="00134EEF">
        <w:t>7</w:t>
      </w:r>
      <w:r w:rsidRPr="00134EEF">
        <w:t xml:space="preserve"> и больше </w:t>
      </w:r>
      <w:r w:rsidR="003517F4" w:rsidRPr="00134EEF">
        <w:t>9</w:t>
      </w:r>
      <w:r w:rsidRPr="00134EEF">
        <w:t xml:space="preserve"> слов (словосочетаний). Их </w:t>
      </w:r>
      <w:r w:rsidRPr="00134EEF">
        <w:lastRenderedPageBreak/>
        <w:t>приводят, предваряя словами «Ключевые слова:» («Keywords:»), и отделяют друг от друга запятыми. После ключевых слов точку не ставят.</w:t>
      </w:r>
    </w:p>
    <w:p w:rsidR="00377724" w:rsidRPr="00134EEF" w:rsidRDefault="00377724" w:rsidP="00134EEF">
      <w:pPr>
        <w:ind w:firstLine="567"/>
        <w:jc w:val="both"/>
      </w:pPr>
      <w:r w:rsidRPr="00134EEF">
        <w:rPr>
          <w:i/>
        </w:rPr>
        <w:t>Ссылки</w:t>
      </w:r>
      <w:r w:rsidRPr="00134EEF">
        <w:t xml:space="preserve"> на литературу</w:t>
      </w:r>
      <w:r w:rsidR="00D86CE2" w:rsidRPr="00134EEF">
        <w:t>, архивные источники</w:t>
      </w:r>
      <w:r w:rsidRPr="00134EEF">
        <w:t xml:space="preserve"> и примечания даются постранично с помощью продолжающихся номерных автоматических сносок.</w:t>
      </w:r>
      <w:r w:rsidR="00323B3E" w:rsidRPr="00134EEF">
        <w:t xml:space="preserve"> Размер кегля 12, шрифт Times New Roman, межстрочный интервал – 1,0.</w:t>
      </w:r>
    </w:p>
    <w:p w:rsidR="00377724" w:rsidRPr="00134EEF" w:rsidRDefault="00377724" w:rsidP="00134EEF">
      <w:pPr>
        <w:ind w:firstLine="567"/>
        <w:jc w:val="both"/>
      </w:pPr>
      <w:r w:rsidRPr="00134EEF">
        <w:t xml:space="preserve">При наличии в статье </w:t>
      </w:r>
      <w:r w:rsidRPr="00134EEF">
        <w:rPr>
          <w:i/>
        </w:rPr>
        <w:t>аббревиатур</w:t>
      </w:r>
      <w:r w:rsidRPr="00134EEF">
        <w:t xml:space="preserve"> и других сокращений они обязательно расшифровываются: либо в сносках, либо отдельным списком в конце статьи.</w:t>
      </w:r>
    </w:p>
    <w:p w:rsidR="004352D6" w:rsidRPr="00134EEF" w:rsidRDefault="0037772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i/>
        </w:rPr>
        <w:t>Иллюстрации</w:t>
      </w:r>
      <w:r w:rsidRPr="00134EEF">
        <w:t xml:space="preserve"> к статьям представляются отдельными файлами в электронном варианте (файл в формате *.tif или *.jpeg, с разрешением не менее 600 dpi).</w:t>
      </w:r>
      <w:r w:rsidR="00C41A84" w:rsidRPr="00134EEF">
        <w:t xml:space="preserve"> Подрисуночная подпись должна быть самодостаточной, без апелляции к тексту. Если иллюстрация содержит дополнительные обозначения, их следует расшифровать после подписи.</w:t>
      </w:r>
      <w:r w:rsidR="004352D6" w:rsidRPr="00134EEF">
        <w:t xml:space="preserve"> Названия файлов с рисунками даются латиницей, должны включать фамилию первого автора и соответствовать порядковому номеру рисунка в рукописи (например, 01ivanov.tif, 02ivanov.jpeg).</w:t>
      </w:r>
    </w:p>
    <w:p w:rsidR="00C41A84" w:rsidRPr="00134EEF" w:rsidRDefault="00C41A8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i/>
        </w:rPr>
        <w:t>Таблицы</w:t>
      </w:r>
      <w:r w:rsidRPr="00134EEF">
        <w:t xml:space="preserve"> следует представлять в отдельных файлах, а также избегать многостраничных таблиц</w:t>
      </w:r>
      <w:r w:rsidR="00640E6F">
        <w:t>. Б</w:t>
      </w:r>
      <w:r w:rsidRPr="00134EEF">
        <w:t>ольшие по объему данные предпочтительнее распределять между несколькими таблицами. Каждая таблица должна быть пронумерована арабскими цифрами и иметь тематический заголовок, кратко раскрывающий её содержание. Подзаголовки графов должны быть максимально краткими и информативными. Единицы измерения указываются после запятой.</w:t>
      </w:r>
    </w:p>
    <w:p w:rsidR="004352D6" w:rsidRPr="00134EEF" w:rsidRDefault="00C41A8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rPr>
          <w:i/>
        </w:rPr>
        <w:t>Графики и диаграммы</w:t>
      </w:r>
      <w:r w:rsidRPr="00134EEF">
        <w:t xml:space="preserve"> должны быть выполнены в специализированном редакторе, входящем в состав MS Word, что значительно облегчит их редактирование (при необходимости), или же в формате редактора векторной графики – Corel Draw, Adobe Illustrator. Растровые версии, а также графики и диаграммы, созданные в MS Excel, редакцией не принимаются. Диаграммы должны быть черно-белыми, а все деления необходимо выполнять штриховкой.</w:t>
      </w:r>
      <w:r w:rsidR="004352D6" w:rsidRPr="00134EEF">
        <w:t xml:space="preserve"> Подписи к таблицам и рисункам приводятся в текстовой части статьи.</w:t>
      </w:r>
    </w:p>
    <w:p w:rsidR="00D86CE2" w:rsidRPr="00134EEF" w:rsidRDefault="00D86CE2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Ссылк</w:t>
      </w:r>
      <w:r w:rsidR="007B2778" w:rsidRPr="00134EEF">
        <w:t>и на архивные источники включают название (аббревиатура) архива, номера фонда, описи, дела, листов. При указании архива в первый раз его название дается полностью. Например, Российский государственный военный архив (далее – РГВА). Ф. 13. Оп. 1. Д. 21. Л. 23, 25.</w:t>
      </w:r>
    </w:p>
    <w:p w:rsidR="00C41A84" w:rsidRPr="00134EEF" w:rsidRDefault="004352D6" w:rsidP="00134EEF">
      <w:pPr>
        <w:ind w:firstLine="567"/>
        <w:jc w:val="both"/>
      </w:pPr>
      <w:r w:rsidRPr="00134EEF">
        <w:t xml:space="preserve">В библиографическом списке нумерация </w:t>
      </w:r>
      <w:r w:rsidR="00640E6F">
        <w:t>произведений</w:t>
      </w:r>
      <w:r w:rsidRPr="00134EEF">
        <w:t xml:space="preserve"> должна соответствовать очередности ссылок на них в тексте.</w:t>
      </w:r>
    </w:p>
    <w:p w:rsidR="00275D4C" w:rsidRPr="00134EEF" w:rsidRDefault="00275D4C" w:rsidP="00134EEF">
      <w:pPr>
        <w:ind w:firstLine="567"/>
        <w:jc w:val="both"/>
      </w:pPr>
      <w:r w:rsidRPr="00134EEF">
        <w:t xml:space="preserve">В конце статьи приводится список </w:t>
      </w:r>
      <w:r w:rsidRPr="00134EEF">
        <w:rPr>
          <w:bCs/>
          <w:i/>
          <w:iCs/>
        </w:rPr>
        <w:t>только научной литературы</w:t>
      </w:r>
      <w:r w:rsidRPr="00134EEF">
        <w:rPr>
          <w:b/>
          <w:bCs/>
          <w:i/>
          <w:iCs/>
        </w:rPr>
        <w:t xml:space="preserve"> </w:t>
      </w:r>
      <w:r w:rsidRPr="00134EEF">
        <w:t>(источники в список не включаются), в том числе в формате REFERENCES.</w:t>
      </w:r>
    </w:p>
    <w:p w:rsidR="004352D6" w:rsidRPr="00134EEF" w:rsidRDefault="00275D4C" w:rsidP="00134EEF">
      <w:pPr>
        <w:ind w:firstLine="567"/>
        <w:jc w:val="both"/>
      </w:pPr>
      <w:r w:rsidRPr="00134EEF">
        <w:t xml:space="preserve">Перечень затекстовых библиографических ссылок помещают после основного текста статьи с предшествующими словами «Слисок литературы». </w:t>
      </w:r>
    </w:p>
    <w:p w:rsidR="008C62AD" w:rsidRPr="00134EEF" w:rsidRDefault="00275D4C" w:rsidP="00134EEF">
      <w:pPr>
        <w:ind w:firstLine="567"/>
        <w:jc w:val="both"/>
      </w:pPr>
      <w:r w:rsidRPr="00134EEF">
        <w:t>Нумерация записей в дополнительном перечне затекстовых библиографических ссылок должна совпадать с нумерацией записей в основном перечне затекстовых библиографических ссылок.</w:t>
      </w:r>
    </w:p>
    <w:p w:rsidR="008B33D0" w:rsidRPr="00134EEF" w:rsidRDefault="008B33D0" w:rsidP="007050D0">
      <w:pPr>
        <w:jc w:val="center"/>
        <w:outlineLvl w:val="0"/>
        <w:rPr>
          <w:lang w:val="en-US"/>
        </w:rPr>
      </w:pPr>
      <w:r w:rsidRPr="00134EEF">
        <w:t>Список</w:t>
      </w:r>
      <w:r w:rsidRPr="00134EEF">
        <w:rPr>
          <w:lang w:val="en-US"/>
        </w:rPr>
        <w:t xml:space="preserve"> </w:t>
      </w:r>
      <w:r w:rsidRPr="00134EEF">
        <w:t>литературы</w:t>
      </w:r>
      <w:r w:rsidRPr="00134EEF">
        <w:rPr>
          <w:lang w:val="en-US"/>
        </w:rPr>
        <w:t>:</w:t>
      </w:r>
    </w:p>
    <w:p w:rsidR="008B33D0" w:rsidRPr="00134EEF" w:rsidRDefault="008B33D0" w:rsidP="00134EEF">
      <w:pPr>
        <w:ind w:firstLine="567"/>
        <w:jc w:val="both"/>
        <w:rPr>
          <w:lang w:val="en-US"/>
        </w:rPr>
      </w:pPr>
      <w:r w:rsidRPr="00134EEF">
        <w:rPr>
          <w:lang w:val="en-US"/>
        </w:rPr>
        <w:t xml:space="preserve">1. Tietje </w:t>
      </w:r>
      <w:r w:rsidRPr="00134EEF">
        <w:t>С</w:t>
      </w:r>
      <w:r w:rsidRPr="00134EEF">
        <w:rPr>
          <w:lang w:val="en-US"/>
        </w:rPr>
        <w:t xml:space="preserve">., Baetens F. The impact of investor-slate-dispute settlement (ISDS) in the Transatlantic trade and investment partnership: study prepared for the Minister for Foreign Trade and Development Cooperation. Ministry of Foreign Affairs. The Netherlands. 2014. URL: https://ecipe.org/Wp-content/uploads/2015/02/lhe-impact-of-inv6Storslate-cfcspute-setttemeat-isds-in-the-ttip.pdf </w:t>
      </w:r>
    </w:p>
    <w:p w:rsidR="008B33D0" w:rsidRPr="00134EEF" w:rsidRDefault="008B33D0" w:rsidP="00134EEF">
      <w:pPr>
        <w:ind w:firstLine="567"/>
        <w:jc w:val="both"/>
        <w:rPr>
          <w:lang w:val="en-US"/>
        </w:rPr>
      </w:pPr>
      <w:r w:rsidRPr="00134EEF">
        <w:t>2. Сорокин Д. E., Сухарев О. С. Структурно-инвестиционные задачи развития экономики России // Экономика. Налоги</w:t>
      </w:r>
      <w:r w:rsidRPr="00134EEF">
        <w:rPr>
          <w:lang w:val="en-US"/>
        </w:rPr>
        <w:t xml:space="preserve">. </w:t>
      </w:r>
      <w:r w:rsidRPr="00134EEF">
        <w:t>Право</w:t>
      </w:r>
      <w:r w:rsidRPr="00134EEF">
        <w:rPr>
          <w:lang w:val="en-US"/>
        </w:rPr>
        <w:t xml:space="preserve">. 2013. № 3. </w:t>
      </w:r>
      <w:r w:rsidRPr="00134EEF">
        <w:t>С</w:t>
      </w:r>
      <w:r w:rsidRPr="00134EEF">
        <w:rPr>
          <w:lang w:val="en-US"/>
        </w:rPr>
        <w:t xml:space="preserve">. 4-15. </w:t>
      </w:r>
    </w:p>
    <w:p w:rsidR="008B33D0" w:rsidRPr="00134EEF" w:rsidRDefault="008B33D0" w:rsidP="00134EEF">
      <w:pPr>
        <w:ind w:firstLine="567"/>
        <w:jc w:val="both"/>
        <w:rPr>
          <w:lang w:val="en-US"/>
        </w:rPr>
      </w:pPr>
      <w:r w:rsidRPr="00134EEF">
        <w:rPr>
          <w:lang w:val="en-US"/>
        </w:rPr>
        <w:t xml:space="preserve">3. Candela R., Geloso V. Coase and transaction costs reconsidered: The case of the English lighthouse system II European Journal of Law and Economics. 2019. Vol. 46. </w:t>
      </w:r>
      <w:r w:rsidR="00640E6F">
        <w:rPr>
          <w:lang w:val="en-US"/>
        </w:rPr>
        <w:t>N</w:t>
      </w:r>
      <w:r w:rsidRPr="00134EEF">
        <w:t>о</w:t>
      </w:r>
      <w:r w:rsidRPr="00134EEF">
        <w:rPr>
          <w:lang w:val="en-US"/>
        </w:rPr>
        <w:t xml:space="preserve">. 3. P. 331-349. https://doi.org/10.1007/s10657-019- 09635-4 </w:t>
      </w:r>
    </w:p>
    <w:p w:rsidR="008B33D0" w:rsidRPr="00134EEF" w:rsidRDefault="008B33D0" w:rsidP="00134EEF">
      <w:pPr>
        <w:ind w:firstLine="567"/>
        <w:jc w:val="both"/>
        <w:rPr>
          <w:lang w:val="en-US"/>
        </w:rPr>
      </w:pPr>
      <w:r w:rsidRPr="00134EEF">
        <w:rPr>
          <w:lang w:val="en-US"/>
        </w:rPr>
        <w:lastRenderedPageBreak/>
        <w:t xml:space="preserve">4. Shifting paradigms in international investment law: more balanced, less isolated, increasingly diversified / eds. Hindelang S., Krajewski M. Oxford: Oxford University Press. 2015. 432 p. </w:t>
      </w:r>
    </w:p>
    <w:p w:rsidR="008B33D0" w:rsidRPr="00134EEF" w:rsidRDefault="008B33D0" w:rsidP="007050D0">
      <w:pPr>
        <w:jc w:val="center"/>
        <w:outlineLvl w:val="0"/>
        <w:rPr>
          <w:lang w:val="en-US"/>
        </w:rPr>
      </w:pPr>
      <w:r w:rsidRPr="00134EEF">
        <w:rPr>
          <w:lang w:val="en-US"/>
        </w:rPr>
        <w:t>References:</w:t>
      </w:r>
    </w:p>
    <w:p w:rsidR="00D41BD4" w:rsidRPr="00134EEF" w:rsidRDefault="008B33D0" w:rsidP="00134EEF">
      <w:pPr>
        <w:ind w:firstLine="567"/>
        <w:jc w:val="both"/>
        <w:rPr>
          <w:lang w:val="en-US"/>
        </w:rPr>
      </w:pPr>
      <w:r w:rsidRPr="00134EEF">
        <w:rPr>
          <w:lang w:val="en-US"/>
        </w:rPr>
        <w:t>1. Tietje C.</w:t>
      </w:r>
      <w:r w:rsidR="00D41BD4" w:rsidRPr="00134EEF">
        <w:rPr>
          <w:lang w:val="en-US"/>
        </w:rPr>
        <w:t>,</w:t>
      </w:r>
      <w:r w:rsidRPr="00134EEF">
        <w:rPr>
          <w:lang w:val="en-US"/>
        </w:rPr>
        <w:t xml:space="preserve"> Baetens F. The impact of investor-state-dispute settlement (ISDS) in the Transatlantic trade and investment partnership: Study prepared for the Minister for Foreign Trade and Development Cooperation. Ministry of Foreign Affairs. The Netherlands. 2014. URL: httpsJ/ecipe.org/wp-cont6nt/uptoads/2015/02/the-impact-of-investorstate-dispute-setttement-isds-in-the-ttip.pdf. </w:t>
      </w:r>
    </w:p>
    <w:p w:rsidR="00D41BD4" w:rsidRPr="00134EEF" w:rsidRDefault="008B33D0" w:rsidP="00134EEF">
      <w:pPr>
        <w:ind w:firstLine="567"/>
        <w:jc w:val="both"/>
        <w:rPr>
          <w:lang w:val="en-US"/>
        </w:rPr>
      </w:pPr>
      <w:r w:rsidRPr="00134EEF">
        <w:rPr>
          <w:lang w:val="en-US"/>
        </w:rPr>
        <w:t>2. Sorokin D. E.</w:t>
      </w:r>
      <w:r w:rsidR="00D41BD4" w:rsidRPr="00134EEF">
        <w:rPr>
          <w:lang w:val="en-US"/>
        </w:rPr>
        <w:t>,</w:t>
      </w:r>
      <w:r w:rsidRPr="00134EEF">
        <w:rPr>
          <w:lang w:val="en-US"/>
        </w:rPr>
        <w:t xml:space="preserve"> Sukharev O. S. Structural and investment objectives of the development of the Russian economy. Ekonomika. Nalogi. Pravo = Economics. Taxes. Law. 2013;</w:t>
      </w:r>
      <w:r w:rsidR="00D41BD4" w:rsidRPr="00134EEF">
        <w:rPr>
          <w:lang w:val="en-US"/>
        </w:rPr>
        <w:t xml:space="preserve"> </w:t>
      </w:r>
      <w:r w:rsidRPr="00134EEF">
        <w:rPr>
          <w:lang w:val="en-US"/>
        </w:rPr>
        <w:t xml:space="preserve">(3):4-15. (In Russ.). </w:t>
      </w:r>
    </w:p>
    <w:p w:rsidR="00D41BD4" w:rsidRPr="00134EEF" w:rsidRDefault="008B33D0" w:rsidP="00134EEF">
      <w:pPr>
        <w:ind w:firstLine="567"/>
        <w:jc w:val="both"/>
        <w:rPr>
          <w:lang w:val="en-US"/>
        </w:rPr>
      </w:pPr>
      <w:r w:rsidRPr="00134EEF">
        <w:rPr>
          <w:lang w:val="en-US"/>
        </w:rPr>
        <w:t>3. Candela R.</w:t>
      </w:r>
      <w:r w:rsidR="00D41BD4" w:rsidRPr="00134EEF">
        <w:rPr>
          <w:lang w:val="en-US"/>
        </w:rPr>
        <w:t>,</w:t>
      </w:r>
      <w:r w:rsidRPr="00134EEF">
        <w:rPr>
          <w:lang w:val="en-US"/>
        </w:rPr>
        <w:t xml:space="preserve"> Geloso V. Coase and transaction costs reconsidered: The case of the English lighthouse system. European Journal of Law and Economics. 2019:48(3):331-349. https://doi.org/10.1007/s10657-019-09635-4. </w:t>
      </w:r>
    </w:p>
    <w:p w:rsidR="008C62AD" w:rsidRPr="00134EEF" w:rsidRDefault="008B33D0" w:rsidP="00134EEF">
      <w:pPr>
        <w:ind w:firstLine="567"/>
        <w:jc w:val="both"/>
      </w:pPr>
      <w:r w:rsidRPr="00134EEF">
        <w:rPr>
          <w:lang w:val="en-US"/>
        </w:rPr>
        <w:t>4. Hindelang S.</w:t>
      </w:r>
      <w:r w:rsidR="00D41BD4" w:rsidRPr="00134EEF">
        <w:rPr>
          <w:lang w:val="en-US"/>
        </w:rPr>
        <w:t>,</w:t>
      </w:r>
      <w:r w:rsidRPr="00134EEF">
        <w:rPr>
          <w:lang w:val="en-US"/>
        </w:rPr>
        <w:t xml:space="preserve"> Krajewski M. eds. Shifting paradigms in international investment law: More balanced, less isolated, increasingly diversified. </w:t>
      </w:r>
      <w:r w:rsidRPr="00134EEF">
        <w:t>Oxford: Oxford University Press: 2015.432 p</w:t>
      </w:r>
      <w:r w:rsidR="00D41BD4" w:rsidRPr="00134EEF">
        <w:t>.</w:t>
      </w:r>
    </w:p>
    <w:p w:rsidR="001E0162" w:rsidRPr="00134EEF" w:rsidRDefault="001E0162" w:rsidP="00134EEF">
      <w:pPr>
        <w:ind w:firstLine="567"/>
        <w:jc w:val="both"/>
      </w:pPr>
      <w:r w:rsidRPr="00134EEF">
        <w:t xml:space="preserve">Статья подается на электронную почту редакции в формате docx. </w:t>
      </w:r>
    </w:p>
    <w:p w:rsidR="00D41BD4" w:rsidRPr="00134EEF" w:rsidRDefault="00D41BD4" w:rsidP="00134EEF">
      <w:pPr>
        <w:ind w:firstLine="567"/>
        <w:jc w:val="both"/>
      </w:pPr>
      <w:r w:rsidRPr="00134EEF">
        <w:rPr>
          <w:b/>
          <w:bCs/>
        </w:rPr>
        <w:t xml:space="preserve">Публикационная этика. Права и обязанности Авторов, Рецензентов, Редактора, Редакционной коллегии, Издателя. </w:t>
      </w:r>
      <w:r w:rsidRPr="00134EEF">
        <w:rPr>
          <w:shd w:val="clear" w:color="auto" w:fill="FFFFFF"/>
        </w:rPr>
        <w:t xml:space="preserve">Применение кодекса поведения для авторов, рецензентов, редакторов, издателей и международных стандартов, определяющих их ответственный подход к соблюдению этических норм, регулируется деятельностью Международного Комитета по этике научных публикаций </w:t>
      </w:r>
      <w:r w:rsidRPr="00134EEF">
        <w:t>(Committee on Publication Ethics – COPE)</w:t>
      </w:r>
      <w:r w:rsidRPr="00134EEF">
        <w:rPr>
          <w:shd w:val="clear" w:color="auto" w:fill="FFFFFF"/>
        </w:rPr>
        <w:t xml:space="preserve">, Великобритания). </w:t>
      </w:r>
    </w:p>
    <w:p w:rsidR="00D41BD4" w:rsidRPr="00134EEF" w:rsidRDefault="00D41BD4" w:rsidP="00134EEF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134EEF">
        <w:rPr>
          <w:b w:val="0"/>
          <w:sz w:val="24"/>
          <w:szCs w:val="24"/>
        </w:rPr>
        <w:t>Редакция научного журнала «Сибирь гуманитарная» учитывает опыт деятельности авторитетных международных журналов</w:t>
      </w:r>
      <w:r w:rsidR="00640E6F">
        <w:rPr>
          <w:b w:val="0"/>
          <w:sz w:val="24"/>
          <w:szCs w:val="24"/>
        </w:rPr>
        <w:t>,</w:t>
      </w:r>
      <w:r w:rsidRPr="00134EEF">
        <w:rPr>
          <w:b w:val="0"/>
          <w:sz w:val="24"/>
          <w:szCs w:val="24"/>
        </w:rPr>
        <w:t xml:space="preserve"> издательств и в своей работе руководствуется положениями главы 70 ГК РФ «Авторское право», придерживается «</w:t>
      </w:r>
      <w:r w:rsidRPr="00134EEF">
        <w:rPr>
          <w:b w:val="0"/>
          <w:bCs w:val="0"/>
          <w:sz w:val="24"/>
          <w:szCs w:val="24"/>
        </w:rPr>
        <w:t>Этических принципов научных публикаций», содержащихся в</w:t>
      </w:r>
      <w:r w:rsidRPr="00134EEF">
        <w:rPr>
          <w:b w:val="0"/>
          <w:sz w:val="24"/>
          <w:szCs w:val="24"/>
        </w:rPr>
        <w:t xml:space="preserve"> </w:t>
      </w:r>
      <w:r w:rsidRPr="00134EEF">
        <w:rPr>
          <w:b w:val="0"/>
          <w:bCs w:val="0"/>
          <w:sz w:val="24"/>
          <w:szCs w:val="24"/>
        </w:rPr>
        <w:t xml:space="preserve">Декларации Ассоциации научных редакторов и издателей (АНРИ), принятой </w:t>
      </w:r>
      <w:r w:rsidRPr="00134EEF">
        <w:rPr>
          <w:b w:val="0"/>
          <w:sz w:val="24"/>
          <w:szCs w:val="24"/>
        </w:rPr>
        <w:t>на Общем собрании АНРИ в Москве 2016 г.</w:t>
      </w:r>
    </w:p>
    <w:p w:rsidR="00D41BD4" w:rsidRPr="00134EEF" w:rsidRDefault="00D41BD4" w:rsidP="00134EEF">
      <w:pPr>
        <w:pStyle w:val="a4"/>
        <w:spacing w:before="0" w:beforeAutospacing="0" w:after="0" w:afterAutospacing="0"/>
        <w:ind w:firstLine="567"/>
        <w:jc w:val="both"/>
      </w:pPr>
      <w:r w:rsidRPr="00134EEF">
        <w:t>Редакция журнала делает все возможное для предотвращения любых нарушений этих норм как в собственной работе, так и во взаимоотношениях со всеми участниками процесса научных публикаций: авторами, рецензентами, редакторами, издателями, распространителями и читателями.</w:t>
      </w:r>
    </w:p>
    <w:p w:rsidR="00EA3117" w:rsidRPr="00134EEF" w:rsidRDefault="00D41BD4" w:rsidP="00134EEF">
      <w:pPr>
        <w:ind w:firstLine="567"/>
        <w:jc w:val="both"/>
      </w:pPr>
      <w:r w:rsidRPr="00134EEF">
        <w:rPr>
          <w:b/>
          <w:bCs/>
        </w:rPr>
        <w:t xml:space="preserve">Авторские права. </w:t>
      </w:r>
      <w:r w:rsidR="00EA3117" w:rsidRPr="00134EEF">
        <w:t xml:space="preserve">Авторами публикации могут выступать только лица, которые внесли значительный вклад в формирование замысла работы, разработку, исполнение или интерпретацию представленного исследования. </w:t>
      </w:r>
    </w:p>
    <w:p w:rsidR="00D41BD4" w:rsidRPr="00134EEF" w:rsidRDefault="00D41BD4" w:rsidP="00134EEF">
      <w:pPr>
        <w:ind w:firstLine="567"/>
        <w:jc w:val="both"/>
      </w:pPr>
      <w:r w:rsidRPr="00134EEF">
        <w:t xml:space="preserve">Утверждая финальную верстку статьи (направляя в редакцию электронное письмо со своим согласием), авторы (при сохранении за собой авторских прав) предоставляют журналу право первой публикации работы на условиях лицензии </w:t>
      </w:r>
      <w:hyperlink r:id="rId14" w:tgtFrame="_new" w:history="1">
        <w:r w:rsidRPr="00134EEF">
          <w:t>Creative Commons Attribution License</w:t>
        </w:r>
      </w:hyperlink>
      <w:r w:rsidRPr="00134EEF">
        <w:t>, позволяющей свободное распространение работы с обязательным сохранением ссылок на авторов оригинальной работы и оригинальную публикацию в этом журнале.</w:t>
      </w:r>
    </w:p>
    <w:p w:rsidR="00EA3117" w:rsidRPr="00134EEF" w:rsidRDefault="00EA3117" w:rsidP="00134EEF">
      <w:pPr>
        <w:ind w:firstLine="567"/>
        <w:jc w:val="both"/>
      </w:pPr>
      <w:r w:rsidRPr="00134EEF">
        <w:rPr>
          <w:b/>
        </w:rPr>
        <w:t>Обязанности авторов</w:t>
      </w:r>
      <w:r w:rsidRPr="00134EEF">
        <w:t>.</w:t>
      </w:r>
      <w:r w:rsidRPr="00134EEF">
        <w:rPr>
          <w:b/>
        </w:rPr>
        <w:t xml:space="preserve"> </w:t>
      </w:r>
      <w:r w:rsidRPr="00134EEF">
        <w:t>Авторы должны предоставлять достоверные результаты проделанной работы</w:t>
      </w:r>
      <w:r w:rsidR="00374D64" w:rsidRPr="00134EEF">
        <w:t>.</w:t>
      </w:r>
      <w:r w:rsidRPr="00134EEF">
        <w:t xml:space="preserve"> </w:t>
      </w:r>
      <w:r w:rsidR="00640E6F">
        <w:t>Статья</w:t>
      </w:r>
      <w:r w:rsidRPr="00134EEF">
        <w:t xml:space="preserve"> должна содержать достаточно деталей и библиографических ссылок для возможного воспроизведения. Ложные или заведомо ошибочные утверждения воспринимаются как неэтичное поведение и неприемлемы.</w:t>
      </w:r>
    </w:p>
    <w:p w:rsidR="00EA3117" w:rsidRPr="00134EEF" w:rsidRDefault="00EA3117" w:rsidP="00134EEF">
      <w:pPr>
        <w:ind w:firstLine="567"/>
        <w:jc w:val="both"/>
      </w:pPr>
      <w:r w:rsidRPr="00134EEF">
        <w:t xml:space="preserve">Авторы должны удостовериться, что </w:t>
      </w:r>
      <w:r w:rsidR="00374D64" w:rsidRPr="00134EEF">
        <w:t xml:space="preserve">в редакцию журнала </w:t>
      </w:r>
      <w:r w:rsidRPr="00134EEF">
        <w:t>пред</w:t>
      </w:r>
      <w:r w:rsidR="00374D64" w:rsidRPr="00134EEF">
        <w:t>о</w:t>
      </w:r>
      <w:r w:rsidRPr="00134EEF">
        <w:t xml:space="preserve">ставлена полностью оригинальная </w:t>
      </w:r>
      <w:r w:rsidR="00374D64" w:rsidRPr="00134EEF">
        <w:t>рукопись</w:t>
      </w:r>
      <w:r w:rsidR="00640E6F">
        <w:t>. В</w:t>
      </w:r>
      <w:r w:rsidR="00374D64" w:rsidRPr="00134EEF">
        <w:t xml:space="preserve"> </w:t>
      </w:r>
      <w:r w:rsidRPr="00134EEF">
        <w:t xml:space="preserve">случае использования работ или утверждений других Авторов должны </w:t>
      </w:r>
      <w:r w:rsidR="00374D64" w:rsidRPr="00134EEF">
        <w:t xml:space="preserve">быть </w:t>
      </w:r>
      <w:r w:rsidRPr="00134EEF">
        <w:t>соответствующие библиографические ссылки или выдержки. Плагиат может существовать во многих формах</w:t>
      </w:r>
      <w:r w:rsidR="00640E6F">
        <w:t>:</w:t>
      </w:r>
      <w:r w:rsidRPr="00134EEF">
        <w:t xml:space="preserve"> представления чужой работы</w:t>
      </w:r>
      <w:r w:rsidR="00640E6F">
        <w:t>,</w:t>
      </w:r>
      <w:r w:rsidRPr="00134EEF">
        <w:t xml:space="preserve"> копирования или перефразирования существенных частей чужих работ (без указания авторства)</w:t>
      </w:r>
      <w:r w:rsidR="00640E6F">
        <w:t>,</w:t>
      </w:r>
      <w:r w:rsidRPr="00134EEF">
        <w:t xml:space="preserve"> заявления </w:t>
      </w:r>
      <w:r w:rsidRPr="00134EEF">
        <w:lastRenderedPageBreak/>
        <w:t>собственных прав на результаты чужих исследований. Плагиат во всех формах представляет собой неэтичные действия и неприемлем.</w:t>
      </w:r>
    </w:p>
    <w:p w:rsidR="00EA3117" w:rsidRPr="00134EEF" w:rsidRDefault="00EA3117" w:rsidP="00134EEF">
      <w:pPr>
        <w:ind w:firstLine="567"/>
        <w:jc w:val="both"/>
      </w:pPr>
      <w:r w:rsidRPr="00134EEF">
        <w:t>Автор не должен публиковать рукопись более чем в одном журнале</w:t>
      </w:r>
      <w:r w:rsidR="00374D64" w:rsidRPr="00134EEF">
        <w:t>.</w:t>
      </w:r>
      <w:r w:rsidRPr="00134EEF">
        <w:t xml:space="preserve"> Представление одной и той же </w:t>
      </w:r>
      <w:r w:rsidR="00374D64" w:rsidRPr="00134EEF">
        <w:t>работы</w:t>
      </w:r>
      <w:r w:rsidRPr="00134EEF">
        <w:t xml:space="preserve"> одновременно более чем в один журнал </w:t>
      </w:r>
      <w:r w:rsidR="00374D64" w:rsidRPr="00134EEF">
        <w:t xml:space="preserve">неприемлемо и </w:t>
      </w:r>
      <w:r w:rsidRPr="00134EEF">
        <w:t>воспринимается</w:t>
      </w:r>
      <w:r w:rsidR="00374D64" w:rsidRPr="00134EEF">
        <w:t xml:space="preserve"> редакцией</w:t>
      </w:r>
      <w:r w:rsidRPr="00134EEF">
        <w:t xml:space="preserve"> как неэтичное поведение. </w:t>
      </w:r>
    </w:p>
    <w:p w:rsidR="00EA3117" w:rsidRPr="00134EEF" w:rsidRDefault="00EA3117" w:rsidP="00134EEF">
      <w:pPr>
        <w:ind w:firstLine="567"/>
        <w:jc w:val="both"/>
      </w:pPr>
      <w:r w:rsidRPr="00134EEF">
        <w:t>Авторы должны ссылаться на публикации, которые имеют значение для выполнения представленной работы. Данные, полученные приватно, например, в ходе беседы, переписки или в процессе обсуждения с третьими сторонами, не должны быть использованы или представлены без ясного письменного разрешения первоисточника.</w:t>
      </w:r>
    </w:p>
    <w:p w:rsidR="00EA3117" w:rsidRPr="00134EEF" w:rsidRDefault="00EA3117" w:rsidP="00134EEF">
      <w:pPr>
        <w:ind w:firstLine="567"/>
        <w:jc w:val="both"/>
      </w:pPr>
      <w:r w:rsidRPr="00134EEF">
        <w:t>В рукописи должно быть четко отражено, что от всех людей, ставших объектами исследований, получено информированное согласие. Необходимо всегда следить за соблюдением прав на неприкосновенность частной жизни.</w:t>
      </w:r>
      <w:r w:rsidR="00374D64" w:rsidRPr="00134EEF">
        <w:t xml:space="preserve"> Пример оформления ссылок на интервью</w:t>
      </w:r>
      <w:r w:rsidR="001873F0" w:rsidRPr="00134EEF">
        <w:t>: «Интервью с И. П. Петровым записано Н. М. Кречетовым и используется с письменного разрешения респондента».</w:t>
      </w:r>
    </w:p>
    <w:p w:rsidR="00EA3117" w:rsidRPr="00134EEF" w:rsidRDefault="00EA3117" w:rsidP="00134EEF">
      <w:pPr>
        <w:ind w:firstLine="567"/>
        <w:jc w:val="both"/>
      </w:pPr>
      <w:r w:rsidRPr="00134EEF">
        <w:t>В случае обнаружения Автором существенных ошибок или неточностей в публикации, Автор должен сообщить об этом Редактору журнала «Сибирь гуманитарная» и взаимодействовать с Редак</w:t>
      </w:r>
      <w:r w:rsidR="001873F0" w:rsidRPr="00134EEF">
        <w:t>цией</w:t>
      </w:r>
      <w:r w:rsidRPr="00134EEF">
        <w:t xml:space="preserve"> с целью скорейшего изъятия публикации или исправления ошибок. Если Редактор или Издательство получили сведения от третьей стороны о том, что публикация содержит существенные ошибки, Автор обязан изъять работу или исправить ошибки в максимально короткие сроки.</w:t>
      </w:r>
    </w:p>
    <w:p w:rsidR="003517F4" w:rsidRPr="00134EEF" w:rsidRDefault="003517F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4EEF">
        <w:t>Статья, направленная автору на доработку, должна быть возвращена в исправленном виде в максимально короткие сроки. К переработанной рукописи необходимо приложить письмо от авторов, содержащее ответы на все замечания и поясняющее все изменения, внесенные в статью. Возвращение статьи на доработку не означает, что статья будет опубликована, после переработки она вновь будет рецензироваться.</w:t>
      </w:r>
    </w:p>
    <w:p w:rsidR="00C36CDD" w:rsidRDefault="00377724" w:rsidP="00134EEF">
      <w:pPr>
        <w:ind w:firstLine="567"/>
        <w:jc w:val="both"/>
      </w:pPr>
      <w:r w:rsidRPr="00134EEF">
        <w:rPr>
          <w:b/>
          <w:bCs/>
        </w:rPr>
        <w:t>Порядок рецензирования</w:t>
      </w:r>
      <w:r w:rsidR="00227B92" w:rsidRPr="00134EEF">
        <w:rPr>
          <w:b/>
          <w:bCs/>
        </w:rPr>
        <w:t xml:space="preserve">. </w:t>
      </w:r>
      <w:r w:rsidRPr="00134EEF">
        <w:t>Все статьи, поступившие в редакцию журнала «</w:t>
      </w:r>
      <w:r w:rsidR="00823D7C" w:rsidRPr="00134EEF">
        <w:t>Сибирь гуманитарная</w:t>
      </w:r>
      <w:r w:rsidRPr="00134EEF">
        <w:t>», проходят обязательную научную экспертизу</w:t>
      </w:r>
      <w:r w:rsidR="001873F0" w:rsidRPr="00134EEF">
        <w:t xml:space="preserve"> и проверку на плагиат</w:t>
      </w:r>
      <w:r w:rsidRPr="00134EEF">
        <w:t xml:space="preserve">. </w:t>
      </w:r>
      <w:r w:rsidR="008C62AD" w:rsidRPr="00134EEF">
        <w:t xml:space="preserve">Рецензирование – это необходимое звено в формальных научных коммуникациях между Автором произведения и Редакционной коллегией журнала. Рецензирование помогает Редактору принять решение о публикации и помочь повысить качество работы. </w:t>
      </w:r>
    </w:p>
    <w:p w:rsidR="00377724" w:rsidRPr="00134EEF" w:rsidRDefault="00C36CDD" w:rsidP="00134EEF">
      <w:pPr>
        <w:ind w:firstLine="567"/>
        <w:jc w:val="both"/>
      </w:pPr>
      <w:r w:rsidRPr="00134EEF">
        <w:t>Редакция журнала «Сибирь гуманитарная» определяет соответствие статьи профилю журнала, требованиям к оформлению и направляет ее на рецензирование специалисту наиболее близкому по специальности, научной специализации и квалификации к теме статьи.</w:t>
      </w:r>
      <w:r>
        <w:t xml:space="preserve"> </w:t>
      </w:r>
      <w:r w:rsidR="00377724" w:rsidRPr="00134EEF">
        <w:t xml:space="preserve">К рецензированию привлекаются ведущие ученые российских вузов и институтов РАН, а также зарубежные специалисты, имеющие в течение последних </w:t>
      </w:r>
      <w:r w:rsidR="000E48A8" w:rsidRPr="00134EEF">
        <w:t xml:space="preserve">5 </w:t>
      </w:r>
      <w:r w:rsidR="00377724" w:rsidRPr="00134EEF">
        <w:t>лет публикации по тематике рецензируемой статьи.</w:t>
      </w:r>
    </w:p>
    <w:p w:rsidR="0064413F" w:rsidRPr="00134EEF" w:rsidRDefault="00377724" w:rsidP="00134EEF">
      <w:pPr>
        <w:ind w:firstLine="567"/>
        <w:jc w:val="both"/>
      </w:pPr>
      <w:r w:rsidRPr="00134EEF">
        <w:t>В журнале применяется система двойного «слепого» рецензирования</w:t>
      </w:r>
      <w:r w:rsidR="001873F0" w:rsidRPr="00134EEF">
        <w:t xml:space="preserve"> </w:t>
      </w:r>
      <w:r w:rsidRPr="00134EEF">
        <w:rPr>
          <w:i/>
          <w:iCs/>
        </w:rPr>
        <w:t>(double blind peer review)</w:t>
      </w:r>
      <w:r w:rsidRPr="00134EEF">
        <w:t>; на каждую статью должны быть получены два отзыва научных эксп</w:t>
      </w:r>
      <w:r w:rsidR="001873F0" w:rsidRPr="00134EEF">
        <w:t>е</w:t>
      </w:r>
      <w:r w:rsidRPr="00134EEF">
        <w:t xml:space="preserve">ртов (в том числе один внешний). </w:t>
      </w:r>
    </w:p>
    <w:p w:rsidR="00377724" w:rsidRPr="00134EEF" w:rsidRDefault="00377724" w:rsidP="00134EEF">
      <w:pPr>
        <w:ind w:firstLine="567"/>
        <w:jc w:val="both"/>
      </w:pPr>
      <w:r w:rsidRPr="00134EEF">
        <w:t xml:space="preserve">Сроки рецензирования определяются </w:t>
      </w:r>
      <w:r w:rsidR="001873F0" w:rsidRPr="00134EEF">
        <w:t xml:space="preserve">Редакцией </w:t>
      </w:r>
      <w:r w:rsidRPr="00134EEF">
        <w:t>индивидуально с учетом формировани</w:t>
      </w:r>
      <w:r w:rsidR="00C36CDD">
        <w:t>я</w:t>
      </w:r>
      <w:r w:rsidRPr="00134EEF">
        <w:t xml:space="preserve"> текущего номера журнала, общего портфеля журнала.</w:t>
      </w:r>
    </w:p>
    <w:p w:rsidR="00377724" w:rsidRPr="00134EEF" w:rsidRDefault="00377724" w:rsidP="00134EEF">
      <w:pPr>
        <w:ind w:firstLine="567"/>
        <w:jc w:val="both"/>
      </w:pPr>
      <w:r w:rsidRPr="00134EEF">
        <w:t>В рецензии</w:t>
      </w:r>
      <w:r w:rsidR="001873F0" w:rsidRPr="00134EEF">
        <w:t xml:space="preserve">, как правило, </w:t>
      </w:r>
      <w:r w:rsidRPr="00134EEF">
        <w:t xml:space="preserve">должны быть освещены следующие </w:t>
      </w:r>
      <w:r w:rsidR="00C36CDD">
        <w:t>аспекты</w:t>
      </w:r>
      <w:r w:rsidRPr="00134EEF">
        <w:t>:</w:t>
      </w:r>
    </w:p>
    <w:p w:rsidR="001873F0" w:rsidRPr="00134EEF" w:rsidRDefault="001873F0" w:rsidP="00134EEF">
      <w:pPr>
        <w:ind w:firstLine="567"/>
        <w:jc w:val="both"/>
      </w:pPr>
      <w:r w:rsidRPr="00134EEF">
        <w:t>– оригинальность статьи;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научная новизна;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методологическая обоснованность;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репрезентативность источниковой базы;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аргументированность выводов;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корректность в использовании публикаций;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литературный стиль;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публикация новых полевых, музейных и архивных материалов;</w:t>
      </w:r>
    </w:p>
    <w:p w:rsidR="00377724" w:rsidRPr="00134EEF" w:rsidRDefault="00227B92" w:rsidP="00134EEF">
      <w:pPr>
        <w:ind w:firstLine="567"/>
        <w:jc w:val="both"/>
      </w:pPr>
      <w:r w:rsidRPr="00134EEF">
        <w:t xml:space="preserve">– </w:t>
      </w:r>
      <w:r w:rsidR="00377724" w:rsidRPr="00134EEF">
        <w:t>соответствие профилю журнала.</w:t>
      </w:r>
    </w:p>
    <w:p w:rsidR="001873F0" w:rsidRPr="00134EEF" w:rsidRDefault="001873F0" w:rsidP="00134EEF">
      <w:pPr>
        <w:ind w:firstLine="567"/>
        <w:jc w:val="both"/>
      </w:pPr>
      <w:r w:rsidRPr="00134EEF">
        <w:lastRenderedPageBreak/>
        <w:t>Рецензент обязан давать объективную оценку рукописи. Персональная критика Автора неприемлема. Рецензентам следует ясно и аргументировано выражать свое мнение.</w:t>
      </w:r>
    </w:p>
    <w:p w:rsidR="00F5589B" w:rsidRPr="00134EEF" w:rsidRDefault="00F5589B" w:rsidP="00134EEF">
      <w:pPr>
        <w:ind w:firstLine="567"/>
        <w:jc w:val="both"/>
      </w:pPr>
      <w:r w:rsidRPr="00134EEF">
        <w:t xml:space="preserve">Рецензентам следует выявлять значимые опубликованные работы, соответствующие теме и не включенные в библиографию к рукописи. На любое утверждение (наблюдение, вывод или аргумент), опубликованное ранее, в рукописи должна быть соответствующая библиографическая ссылка. Рецензент должен также обращать внимание Редактора на обнаружение существенного сходства или совпадения между рассматриваемой рукописью и любой другой опубликованной работой, находящейся в сфере научной компетенции Рецензента. </w:t>
      </w:r>
    </w:p>
    <w:p w:rsidR="00F5589B" w:rsidRPr="00134EEF" w:rsidRDefault="00F5589B" w:rsidP="00134EEF">
      <w:pPr>
        <w:ind w:firstLine="567"/>
        <w:jc w:val="both"/>
      </w:pPr>
      <w:r w:rsidRPr="00134EEF">
        <w:t>Полученная для рецензирования рукопись, должна рассматриваться как конфиденциальный документ. Неопубликованные данные, полученные из представленных к рассмотрению рукописей, нельзя использовать в личных исследованиях без письменного согласия Автора. Информация или идеи, полученные в ходе рецензирования и связанные с возможными преимуществами, должны сохраняться конфиденциальными и не использоваться с целью получения личной выгоды.</w:t>
      </w:r>
    </w:p>
    <w:p w:rsidR="001873F0" w:rsidRPr="00134EEF" w:rsidRDefault="00F5589B" w:rsidP="00134EEF">
      <w:pPr>
        <w:ind w:firstLine="567"/>
        <w:jc w:val="both"/>
      </w:pPr>
      <w:r w:rsidRPr="00134EEF">
        <w:t>Рецензенты не должны участвовать в рассмотрении рукописей в случае наличия конфликтов интересов</w:t>
      </w:r>
      <w:r w:rsidR="00841FFA">
        <w:t>,</w:t>
      </w:r>
      <w:r w:rsidRPr="00134EEF">
        <w:t xml:space="preserve"> вследствие конкурентных, совместных и других взаимодействий и отношений с любым из Авторов, компаниями или другими организациями, связанными с представленной работой.</w:t>
      </w:r>
      <w:r w:rsidR="00030B93">
        <w:t xml:space="preserve"> </w:t>
      </w:r>
      <w:r w:rsidRPr="00134EEF">
        <w:t>В</w:t>
      </w:r>
      <w:r w:rsidR="001873F0" w:rsidRPr="00134EEF">
        <w:t>ыбранный Рецензент, чувствующий недостаточность квалификации для рассмотрения рукописи или не имеющий времени для быстрого выполнения работы, должен уведомить Редактора журнала «Сибирь гуманитарная» и попросить исключить его из процесса рецензирования соответствующей рукописи.</w:t>
      </w:r>
    </w:p>
    <w:p w:rsidR="001873F0" w:rsidRPr="00134EEF" w:rsidRDefault="001873F0" w:rsidP="00134EEF">
      <w:pPr>
        <w:ind w:firstLine="567"/>
        <w:jc w:val="both"/>
      </w:pPr>
      <w:r w:rsidRPr="00134EEF">
        <w:t>Оригиналы рецензий хранятся в архиве редакции в течение 5 лет. Редакция издания обязуется направлять копии рецензий в Министерство науки и высшего образования Российской Федерации при поступлении в редакцию издания соответствующего запроса.</w:t>
      </w:r>
    </w:p>
    <w:p w:rsidR="00EA3117" w:rsidRPr="00134EEF" w:rsidRDefault="0064413F" w:rsidP="00134EEF">
      <w:pPr>
        <w:ind w:firstLine="567"/>
        <w:jc w:val="both"/>
        <w:rPr>
          <w:highlight w:val="yellow"/>
        </w:rPr>
      </w:pPr>
      <w:r w:rsidRPr="00134EEF">
        <w:rPr>
          <w:b/>
        </w:rPr>
        <w:t>Решение о публикации</w:t>
      </w:r>
      <w:r w:rsidR="004C5FA7" w:rsidRPr="00134EEF">
        <w:rPr>
          <w:b/>
        </w:rPr>
        <w:t>.</w:t>
      </w:r>
      <w:r w:rsidR="0018240D" w:rsidRPr="00134EEF">
        <w:rPr>
          <w:b/>
        </w:rPr>
        <w:t xml:space="preserve"> </w:t>
      </w:r>
      <w:r w:rsidR="00EA3117" w:rsidRPr="00134EEF">
        <w:t>Редакционная коллегия принимает окончательное решение о целесообразности публикации статьи. Тексты рецензий направляются автору по электронной почте с уведомлением о принятии, отклонении или необходимости доработки статьи.</w:t>
      </w:r>
      <w:r w:rsidR="00EA3117" w:rsidRPr="00134EEF">
        <w:rPr>
          <w:highlight w:val="yellow"/>
        </w:rPr>
        <w:t xml:space="preserve"> </w:t>
      </w:r>
    </w:p>
    <w:p w:rsidR="0064413F" w:rsidRPr="00134EEF" w:rsidRDefault="004C5FA7" w:rsidP="00134EEF">
      <w:pPr>
        <w:ind w:firstLine="567"/>
        <w:jc w:val="both"/>
      </w:pPr>
      <w:r w:rsidRPr="00134EEF">
        <w:t xml:space="preserve">Редактор совместно с Редакционной коллегией несет ответственность </w:t>
      </w:r>
      <w:r w:rsidR="0018240D" w:rsidRPr="00134EEF">
        <w:t>за принятие решения о публикации, часто в сотрудничестве с соответствующим Научным обществом</w:t>
      </w:r>
      <w:r w:rsidRPr="00134EEF">
        <w:t>. В основе решения лежат д</w:t>
      </w:r>
      <w:r w:rsidR="0064413F" w:rsidRPr="00134EEF">
        <w:t>остоверность рассматриваемой работы и ее научная значимость</w:t>
      </w:r>
      <w:r w:rsidRPr="00134EEF">
        <w:t>.</w:t>
      </w:r>
      <w:r w:rsidR="0064413F" w:rsidRPr="00134EEF">
        <w:t xml:space="preserve"> </w:t>
      </w:r>
      <w:r w:rsidR="00F5589B" w:rsidRPr="00134EEF">
        <w:t>Будучи ограниченным актуальными юридическими требованиями в отношении клеветы, авторского права, законности и плагиата при вынесени</w:t>
      </w:r>
      <w:r w:rsidR="00265292" w:rsidRPr="00134EEF">
        <w:t>и</w:t>
      </w:r>
      <w:r w:rsidR="00F5589B" w:rsidRPr="00134EEF">
        <w:t xml:space="preserve"> решения о принятии рукописи к публикации </w:t>
      </w:r>
      <w:r w:rsidR="0064413F" w:rsidRPr="00134EEF">
        <w:t>Редактор руководств</w:t>
      </w:r>
      <w:r w:rsidR="00F5589B" w:rsidRPr="00134EEF">
        <w:t>уется</w:t>
      </w:r>
      <w:r w:rsidR="0064413F" w:rsidRPr="00134EEF">
        <w:t xml:space="preserve"> политикой Редакционной коллегии журнала «Сибирь гуманитарная».</w:t>
      </w:r>
    </w:p>
    <w:p w:rsidR="004C5FA7" w:rsidRPr="00134EEF" w:rsidRDefault="004C5FA7" w:rsidP="00134EEF">
      <w:pPr>
        <w:ind w:firstLine="567"/>
        <w:jc w:val="both"/>
      </w:pPr>
      <w:r w:rsidRPr="00134EEF">
        <w:t>Редактор и Редакционная коллегия журнала «Сибирь гуманитарная» обязаны без необходимости не раскрывать информацию о принятой рукописи всем лицам, за исключением Авторов, Рецензентов, возможных Рецензентов, других научных консультантов и Издателя.</w:t>
      </w:r>
    </w:p>
    <w:p w:rsidR="003B0D44" w:rsidRPr="00134EEF" w:rsidRDefault="003B0D44" w:rsidP="00134EEF">
      <w:pPr>
        <w:ind w:firstLine="567"/>
        <w:jc w:val="both"/>
      </w:pPr>
      <w:r w:rsidRPr="00134EEF">
        <w:t>Редактор, предоставивший убедительные доказательства того, что утверждения или выводы, представленные в публикации, ошибочны, должен сообщить об этом Издателю (и/или в соответствующее Научное общество) с целью скорейшего уведомления о внесении изменений</w:t>
      </w:r>
      <w:r w:rsidR="002411EC" w:rsidRPr="00134EEF">
        <w:t xml:space="preserve"> и</w:t>
      </w:r>
      <w:r w:rsidRPr="00134EEF">
        <w:t xml:space="preserve"> изъятия публикации</w:t>
      </w:r>
      <w:r w:rsidR="002411EC" w:rsidRPr="00134EEF">
        <w:t xml:space="preserve"> из печати.</w:t>
      </w:r>
      <w:r w:rsidRPr="00134EEF">
        <w:t xml:space="preserve"> Редактор совместно с Издателем (или Научным обществом) принимают адекватные ответные меры в случае этических претензий, касающихся рассмотренных рукописей или опубликованных материалов. Подобные меры в общих чертах включают взаимодействие с Авторами рукописи и аргументацию соответствующей жалобы или требования, но также могут подразумевать взаимодействия с соответствующими организациями и исследовательскими центрами.</w:t>
      </w:r>
    </w:p>
    <w:p w:rsidR="003B0D44" w:rsidRPr="00134EEF" w:rsidRDefault="003B0D44" w:rsidP="00134EEF">
      <w:pPr>
        <w:ind w:firstLine="567"/>
        <w:jc w:val="both"/>
        <w:rPr>
          <w:shd w:val="clear" w:color="auto" w:fill="FFFFFF"/>
        </w:rPr>
      </w:pPr>
      <w:r w:rsidRPr="00134EEF">
        <w:rPr>
          <w:shd w:val="clear" w:color="auto" w:fill="FFFFFF"/>
        </w:rPr>
        <w:t xml:space="preserve">Редакция оставляет за собой право отклонить публикацию рукописи статьи в случае нарушения указанных </w:t>
      </w:r>
      <w:r w:rsidR="00841FFA">
        <w:rPr>
          <w:shd w:val="clear" w:color="auto" w:fill="FFFFFF"/>
        </w:rPr>
        <w:t>выше</w:t>
      </w:r>
      <w:r w:rsidRPr="00134EEF">
        <w:rPr>
          <w:shd w:val="clear" w:color="auto" w:fill="FFFFFF"/>
        </w:rPr>
        <w:t xml:space="preserve"> правил.</w:t>
      </w:r>
    </w:p>
    <w:p w:rsidR="003517F4" w:rsidRPr="00134EEF" w:rsidRDefault="003517F4" w:rsidP="00134EEF">
      <w:pPr>
        <w:ind w:firstLine="567"/>
        <w:jc w:val="both"/>
      </w:pPr>
      <w:r w:rsidRPr="00134EEF">
        <w:lastRenderedPageBreak/>
        <w:t>Автору статьи, принятой к публикации, одновременно с решением редколлегии высылается лицензионный договор, 2 экз. которого автор подписывает и высылает в редакцию журнала. Датой поступления статьи считается дата поступления ее окончательного варианта.</w:t>
      </w:r>
    </w:p>
    <w:p w:rsidR="003B0D44" w:rsidRPr="00134EEF" w:rsidRDefault="003B0D44" w:rsidP="00134EEF">
      <w:pPr>
        <w:ind w:firstLine="567"/>
        <w:jc w:val="both"/>
      </w:pPr>
      <w:r w:rsidRPr="00134EEF">
        <w:rPr>
          <w:b/>
          <w:bCs/>
        </w:rPr>
        <w:t>Обязанности Издательства</w:t>
      </w:r>
      <w:r w:rsidR="002E73C3" w:rsidRPr="00134EEF">
        <w:rPr>
          <w:b/>
          <w:bCs/>
        </w:rPr>
        <w:t xml:space="preserve">. </w:t>
      </w:r>
      <w:r w:rsidR="00F5589B" w:rsidRPr="00134EEF">
        <w:t xml:space="preserve">Издатель берет на себя обязательства по строжайшему надзору за научными материалами. </w:t>
      </w:r>
      <w:r w:rsidRPr="00134EEF">
        <w:t>Издатель след</w:t>
      </w:r>
      <w:r w:rsidR="00F5589B" w:rsidRPr="00134EEF">
        <w:t>ует</w:t>
      </w:r>
      <w:r w:rsidRPr="00134EEF">
        <w:t xml:space="preserve"> принципам и процедурам, способствующим исполнению этических обязанностей </w:t>
      </w:r>
      <w:r w:rsidR="00F5589B" w:rsidRPr="00134EEF">
        <w:t xml:space="preserve">Авторами, </w:t>
      </w:r>
      <w:r w:rsidRPr="00134EEF">
        <w:t>Редакторами, Рецензентами журнала «</w:t>
      </w:r>
      <w:r w:rsidR="003F2663" w:rsidRPr="00134EEF">
        <w:t>Сибирь гуманитарная</w:t>
      </w:r>
      <w:r w:rsidRPr="00134EEF">
        <w:t>»</w:t>
      </w:r>
      <w:r w:rsidR="00F5589B" w:rsidRPr="00134EEF">
        <w:t>.</w:t>
      </w:r>
      <w:r w:rsidR="00030B93">
        <w:t xml:space="preserve"> </w:t>
      </w:r>
      <w:r w:rsidRPr="00134EEF">
        <w:t>Издательство должно оказывать поддержку Редакторам журнала «</w:t>
      </w:r>
      <w:r w:rsidR="003F2663" w:rsidRPr="00134EEF">
        <w:t>Сибирь гуманитарная</w:t>
      </w:r>
      <w:r w:rsidRPr="00134EEF">
        <w:t>» в рассмотрении претензий к этическим аспектам публикуемых материалов и помогать взаимодействовать с другими журналами и/или Издательствами, если это способствует исполнению обязанностей Редакторами.</w:t>
      </w:r>
      <w:r w:rsidR="003273A9" w:rsidRPr="00134EEF">
        <w:t xml:space="preserve"> В случае необходимости </w:t>
      </w:r>
      <w:r w:rsidRPr="00134EEF">
        <w:t>Издатель должен обеспечить соответствующую специализированную юридическую поддержку (заключение или консультирование).</w:t>
      </w:r>
    </w:p>
    <w:p w:rsidR="007331B6" w:rsidRPr="00134EEF" w:rsidRDefault="007331B6" w:rsidP="00134EEF">
      <w:pPr>
        <w:ind w:firstLine="567"/>
      </w:pPr>
    </w:p>
    <w:p w:rsidR="00EE27F3" w:rsidRPr="00134EEF" w:rsidRDefault="00EE27F3" w:rsidP="007050D0">
      <w:pPr>
        <w:jc w:val="center"/>
        <w:rPr>
          <w:b/>
        </w:rPr>
      </w:pPr>
      <w:r w:rsidRPr="00134EEF">
        <w:rPr>
          <w:b/>
        </w:rPr>
        <w:t>Тематика выпусков 2022 г.</w:t>
      </w:r>
    </w:p>
    <w:p w:rsidR="00A138DE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rPr>
          <w:b/>
          <w:shd w:val="clear" w:color="auto" w:fill="FFFFFF"/>
        </w:rPr>
        <w:t xml:space="preserve">№ 1. </w:t>
      </w:r>
      <w:r w:rsidR="003164B7" w:rsidRPr="00134EEF">
        <w:rPr>
          <w:shd w:val="clear" w:color="auto" w:fill="FFFFFF"/>
        </w:rPr>
        <w:t xml:space="preserve">Одна из важнейших целей современного российского общества, как и всего человечества в области культурной деятельности, </w:t>
      </w:r>
      <w:r w:rsidR="00841FFA">
        <w:rPr>
          <w:shd w:val="clear" w:color="auto" w:fill="FFFFFF"/>
        </w:rPr>
        <w:t xml:space="preserve">- это </w:t>
      </w:r>
      <w:r w:rsidR="003164B7" w:rsidRPr="00134EEF">
        <w:rPr>
          <w:shd w:val="clear" w:color="auto" w:fill="FFFFFF"/>
        </w:rPr>
        <w:t xml:space="preserve">духовное возрождение, предполагающее эффективное сохранение и активное использование историко-культурного наследия. </w:t>
      </w:r>
      <w:r w:rsidRPr="00134EEF">
        <w:rPr>
          <w:shd w:val="clear" w:color="auto" w:fill="FFFFFF"/>
        </w:rPr>
        <w:t xml:space="preserve">2022 год в России объявлен Годом народного искусства и нематериального культурного наследия народов РФ. Данной теме будет посвящен первый номер журнала. </w:t>
      </w:r>
      <w:r w:rsidR="00A138DE" w:rsidRPr="00134EEF">
        <w:t xml:space="preserve">Нематериальное культурное наследие народов Российской Федерации является частью общего наследия человечества в различных областях деятельности, мощным средством сближения народов России, этнических групп и сохранения их культурной самобытности. Нематериальное культурное наследие имеет важное социальное, экономическое, культурное и политическое значение, поэтому </w:t>
      </w:r>
      <w:r w:rsidR="007D588D" w:rsidRPr="00134EEF">
        <w:t xml:space="preserve">в приоритетах российского государства – сохранения единого культурного пространства, защита, создание возможностей для популяризации самобытной </w:t>
      </w:r>
      <w:r w:rsidR="00A138DE" w:rsidRPr="00134EEF">
        <w:t xml:space="preserve">культуры </w:t>
      </w:r>
      <w:r w:rsidR="007D588D" w:rsidRPr="00134EEF">
        <w:t xml:space="preserve">(искусства, языков, литературы, значимых традиций, фольклора) многонациональных народов </w:t>
      </w:r>
      <w:r w:rsidR="00A138DE" w:rsidRPr="00134EEF">
        <w:t>России</w:t>
      </w:r>
      <w:r w:rsidR="007D588D" w:rsidRPr="00134EEF">
        <w:t>.</w:t>
      </w:r>
      <w:r w:rsidR="00A138DE" w:rsidRPr="00134EEF">
        <w:t xml:space="preserve"> </w:t>
      </w:r>
    </w:p>
    <w:p w:rsidR="002B7B89" w:rsidRPr="00134EEF" w:rsidRDefault="002B7B89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rPr>
          <w:shd w:val="clear" w:color="auto" w:fill="FFFFFF"/>
        </w:rPr>
        <w:t>Памятнико</w:t>
      </w:r>
      <w:r w:rsidR="00063791" w:rsidRPr="00134EEF">
        <w:rPr>
          <w:shd w:val="clear" w:color="auto" w:fill="FFFFFF"/>
        </w:rPr>
        <w:t>-</w:t>
      </w:r>
      <w:r w:rsidRPr="00134EEF">
        <w:rPr>
          <w:shd w:val="clear" w:color="auto" w:fill="FFFFFF"/>
        </w:rPr>
        <w:t>охранительная деятельность является одним из существенных факторов в сфере культуры и оказывает влияние на формирование общественного сознания</w:t>
      </w:r>
      <w:r w:rsidR="009A5B27" w:rsidRPr="00134EEF">
        <w:rPr>
          <w:shd w:val="clear" w:color="auto" w:fill="FFFFFF"/>
        </w:rPr>
        <w:t>,</w:t>
      </w:r>
      <w:r w:rsidRPr="00134EEF">
        <w:rPr>
          <w:shd w:val="clear" w:color="auto" w:fill="FFFFFF"/>
        </w:rPr>
        <w:t xml:space="preserve"> на социальные, идеологические и культурные процессы. </w:t>
      </w:r>
      <w:r w:rsidR="003164B7" w:rsidRPr="00134EEF">
        <w:rPr>
          <w:shd w:val="clear" w:color="auto" w:fill="FFFFFF"/>
        </w:rPr>
        <w:t>Н</w:t>
      </w:r>
      <w:r w:rsidRPr="00134EEF">
        <w:rPr>
          <w:shd w:val="clear" w:color="auto" w:fill="FFFFFF"/>
        </w:rPr>
        <w:t>едооценка роли памятников истории</w:t>
      </w:r>
      <w:r w:rsidR="008E4D0A" w:rsidRPr="00134EEF">
        <w:rPr>
          <w:shd w:val="clear" w:color="auto" w:fill="FFFFFF"/>
        </w:rPr>
        <w:t xml:space="preserve"> и</w:t>
      </w:r>
      <w:r w:rsidRPr="00134EEF">
        <w:rPr>
          <w:shd w:val="clear" w:color="auto" w:fill="FFFFFF"/>
        </w:rPr>
        <w:t xml:space="preserve"> культуры привод</w:t>
      </w:r>
      <w:r w:rsidR="008E4D0A" w:rsidRPr="00134EEF">
        <w:rPr>
          <w:shd w:val="clear" w:color="auto" w:fill="FFFFFF"/>
        </w:rPr>
        <w:t>и</w:t>
      </w:r>
      <w:r w:rsidRPr="00134EEF">
        <w:rPr>
          <w:shd w:val="clear" w:color="auto" w:fill="FFFFFF"/>
        </w:rPr>
        <w:t xml:space="preserve">т к невосполнимой утрате многочисленных объектов </w:t>
      </w:r>
      <w:r w:rsidR="008E4D0A" w:rsidRPr="00134EEF">
        <w:rPr>
          <w:shd w:val="clear" w:color="auto" w:fill="FFFFFF"/>
        </w:rPr>
        <w:t>национального</w:t>
      </w:r>
      <w:r w:rsidRPr="00134EEF">
        <w:rPr>
          <w:shd w:val="clear" w:color="auto" w:fill="FFFFFF"/>
        </w:rPr>
        <w:t xml:space="preserve"> наследия. Исходя из этого, в разделах </w:t>
      </w:r>
      <w:r w:rsidR="003164B7" w:rsidRPr="00134EEF">
        <w:rPr>
          <w:shd w:val="clear" w:color="auto" w:fill="FFFFFF"/>
        </w:rPr>
        <w:t>номера журнала</w:t>
      </w:r>
      <w:r w:rsidRPr="00134EEF">
        <w:rPr>
          <w:shd w:val="clear" w:color="auto" w:fill="FFFFFF"/>
        </w:rPr>
        <w:t xml:space="preserve"> </w:t>
      </w:r>
      <w:r w:rsidR="003164B7" w:rsidRPr="00134EEF">
        <w:rPr>
          <w:shd w:val="clear" w:color="auto" w:fill="FFFFFF"/>
        </w:rPr>
        <w:t xml:space="preserve">предполагается </w:t>
      </w:r>
      <w:r w:rsidRPr="00134EEF">
        <w:rPr>
          <w:shd w:val="clear" w:color="auto" w:fill="FFFFFF"/>
        </w:rPr>
        <w:t>рассм</w:t>
      </w:r>
      <w:r w:rsidR="003164B7" w:rsidRPr="00134EEF">
        <w:rPr>
          <w:shd w:val="clear" w:color="auto" w:fill="FFFFFF"/>
        </w:rPr>
        <w:t>отреть</w:t>
      </w:r>
      <w:r w:rsidR="00063791" w:rsidRPr="00134EEF">
        <w:rPr>
          <w:shd w:val="clear" w:color="auto" w:fill="FFFFFF"/>
        </w:rPr>
        <w:t>,</w:t>
      </w:r>
      <w:r w:rsidRPr="00134EEF">
        <w:rPr>
          <w:shd w:val="clear" w:color="auto" w:fill="FFFFFF"/>
        </w:rPr>
        <w:t xml:space="preserve"> как теоретические вопросы и проблемы </w:t>
      </w:r>
      <w:r w:rsidR="00C43DC3" w:rsidRPr="00134EEF">
        <w:rPr>
          <w:shd w:val="clear" w:color="auto" w:fill="FFFFFF"/>
        </w:rPr>
        <w:t xml:space="preserve">сохранения </w:t>
      </w:r>
      <w:r w:rsidR="008E4D0A" w:rsidRPr="00134EEF">
        <w:rPr>
          <w:shd w:val="clear" w:color="auto" w:fill="FFFFFF"/>
        </w:rPr>
        <w:t xml:space="preserve">нематериального </w:t>
      </w:r>
      <w:r w:rsidRPr="00134EEF">
        <w:rPr>
          <w:shd w:val="clear" w:color="auto" w:fill="FFFFFF"/>
        </w:rPr>
        <w:t>культурного наследия, истори</w:t>
      </w:r>
      <w:r w:rsidR="003164B7" w:rsidRPr="00134EEF">
        <w:rPr>
          <w:shd w:val="clear" w:color="auto" w:fill="FFFFFF"/>
        </w:rPr>
        <w:t>ю</w:t>
      </w:r>
      <w:r w:rsidRPr="00134EEF">
        <w:rPr>
          <w:shd w:val="clear" w:color="auto" w:fill="FFFFFF"/>
        </w:rPr>
        <w:t xml:space="preserve"> </w:t>
      </w:r>
      <w:r w:rsidR="003164B7" w:rsidRPr="00134EEF">
        <w:rPr>
          <w:shd w:val="clear" w:color="auto" w:fill="FFFFFF"/>
        </w:rPr>
        <w:t xml:space="preserve">музеев, </w:t>
      </w:r>
      <w:r w:rsidRPr="00134EEF">
        <w:rPr>
          <w:shd w:val="clear" w:color="auto" w:fill="FFFFFF"/>
        </w:rPr>
        <w:t>особо охраняемых историко-культурных территорий, так и практические</w:t>
      </w:r>
      <w:r w:rsidR="00063791" w:rsidRPr="00134EEF">
        <w:rPr>
          <w:shd w:val="clear" w:color="auto" w:fill="FFFFFF"/>
        </w:rPr>
        <w:t xml:space="preserve"> (</w:t>
      </w:r>
      <w:r w:rsidRPr="00134EEF">
        <w:rPr>
          <w:shd w:val="clear" w:color="auto" w:fill="FFFFFF"/>
        </w:rPr>
        <w:t>как создани</w:t>
      </w:r>
      <w:r w:rsidR="003164B7" w:rsidRPr="00134EEF">
        <w:rPr>
          <w:shd w:val="clear" w:color="auto" w:fill="FFFFFF"/>
        </w:rPr>
        <w:t>е</w:t>
      </w:r>
      <w:r w:rsidRPr="00134EEF">
        <w:rPr>
          <w:shd w:val="clear" w:color="auto" w:fill="FFFFFF"/>
        </w:rPr>
        <w:t xml:space="preserve"> и деятельность музеев-скансенов, национальных парков, </w:t>
      </w:r>
      <w:r w:rsidR="003164B7" w:rsidRPr="00134EEF">
        <w:rPr>
          <w:shd w:val="clear" w:color="auto" w:fill="FFFFFF"/>
        </w:rPr>
        <w:t>памятных исторических мест</w:t>
      </w:r>
      <w:r w:rsidRPr="00134EEF">
        <w:rPr>
          <w:shd w:val="clear" w:color="auto" w:fill="FFFFFF"/>
        </w:rPr>
        <w:t>, заповедников</w:t>
      </w:r>
      <w:r w:rsidR="00063791" w:rsidRPr="00134EEF">
        <w:rPr>
          <w:shd w:val="clear" w:color="auto" w:fill="FFFFFF"/>
        </w:rPr>
        <w:t>)</w:t>
      </w:r>
      <w:r w:rsidRPr="00134EEF">
        <w:rPr>
          <w:shd w:val="clear" w:color="auto" w:fill="FFFFFF"/>
        </w:rPr>
        <w:t>.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rPr>
          <w:i/>
          <w:shd w:val="clear" w:color="auto" w:fill="FFFFFF"/>
        </w:rPr>
        <w:t>Основная идея</w:t>
      </w:r>
      <w:r w:rsidRPr="00134EEF">
        <w:rPr>
          <w:shd w:val="clear" w:color="auto" w:fill="FFFFFF"/>
        </w:rPr>
        <w:t xml:space="preserve"> </w:t>
      </w:r>
      <w:r w:rsidR="00DF6133" w:rsidRPr="00134EEF">
        <w:rPr>
          <w:i/>
          <w:shd w:val="clear" w:color="auto" w:fill="FFFFFF"/>
        </w:rPr>
        <w:t>номера</w:t>
      </w:r>
      <w:r w:rsidR="00DF6133" w:rsidRPr="00134EEF">
        <w:rPr>
          <w:shd w:val="clear" w:color="auto" w:fill="FFFFFF"/>
        </w:rPr>
        <w:t xml:space="preserve"> </w:t>
      </w:r>
      <w:r w:rsidRPr="00134EEF">
        <w:rPr>
          <w:shd w:val="clear" w:color="auto" w:fill="FFFFFF"/>
        </w:rPr>
        <w:t xml:space="preserve">– </w:t>
      </w:r>
      <w:r w:rsidR="009E028B" w:rsidRPr="00134EEF">
        <w:rPr>
          <w:shd w:val="clear" w:color="auto" w:fill="FFFFFF"/>
        </w:rPr>
        <w:t>освещение</w:t>
      </w:r>
      <w:r w:rsidRPr="00134EEF">
        <w:rPr>
          <w:shd w:val="clear" w:color="auto" w:fill="FFFFFF"/>
        </w:rPr>
        <w:t xml:space="preserve"> проблем</w:t>
      </w:r>
      <w:r w:rsidR="00063791" w:rsidRPr="00134EEF">
        <w:rPr>
          <w:shd w:val="clear" w:color="auto" w:fill="FFFFFF"/>
        </w:rPr>
        <w:t xml:space="preserve"> и</w:t>
      </w:r>
      <w:r w:rsidRPr="00134EEF">
        <w:rPr>
          <w:shd w:val="clear" w:color="auto" w:fill="FFFFFF"/>
        </w:rPr>
        <w:t xml:space="preserve"> перспектив сохранения и развития нематериального культурного наследия народов Р</w:t>
      </w:r>
      <w:r w:rsidR="00905C9F" w:rsidRPr="00134EEF">
        <w:rPr>
          <w:shd w:val="clear" w:color="auto" w:fill="FFFFFF"/>
        </w:rPr>
        <w:t xml:space="preserve">оссийской </w:t>
      </w:r>
      <w:r w:rsidRPr="00134EEF">
        <w:rPr>
          <w:shd w:val="clear" w:color="auto" w:fill="FFFFFF"/>
        </w:rPr>
        <w:t>Ф</w:t>
      </w:r>
      <w:r w:rsidR="00905C9F" w:rsidRPr="00134EEF">
        <w:rPr>
          <w:shd w:val="clear" w:color="auto" w:fill="FFFFFF"/>
        </w:rPr>
        <w:t>едерации</w:t>
      </w:r>
      <w:r w:rsidRPr="00134EEF">
        <w:rPr>
          <w:shd w:val="clear" w:color="auto" w:fill="FFFFFF"/>
        </w:rPr>
        <w:t xml:space="preserve">. 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rPr>
          <w:i/>
          <w:shd w:val="clear" w:color="auto" w:fill="FFFFFF"/>
        </w:rPr>
        <w:t xml:space="preserve">В данном выпуске к обсуждению предлагаются </w:t>
      </w:r>
      <w:r w:rsidR="00DD173B" w:rsidRPr="00134EEF">
        <w:rPr>
          <w:i/>
          <w:shd w:val="clear" w:color="auto" w:fill="FFFFFF"/>
        </w:rPr>
        <w:t xml:space="preserve">следующие </w:t>
      </w:r>
      <w:r w:rsidRPr="00134EEF">
        <w:rPr>
          <w:i/>
          <w:shd w:val="clear" w:color="auto" w:fill="FFFFFF"/>
        </w:rPr>
        <w:t>проблемы</w:t>
      </w:r>
      <w:r w:rsidRPr="00134EEF">
        <w:rPr>
          <w:shd w:val="clear" w:color="auto" w:fill="FFFFFF"/>
        </w:rPr>
        <w:t>: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t>–</w:t>
      </w:r>
      <w:r w:rsidRPr="00134EEF">
        <w:rPr>
          <w:shd w:val="clear" w:color="auto" w:fill="FFFFFF"/>
        </w:rPr>
        <w:t xml:space="preserve"> самобытное наследие народов Российской Федерации;</w:t>
      </w:r>
    </w:p>
    <w:p w:rsidR="00CC4618" w:rsidRPr="00134EEF" w:rsidRDefault="00CC4618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>– сохранение исторического, культурного, философского, педагогического наследия в условиях глобализации;</w:t>
      </w:r>
    </w:p>
    <w:p w:rsidR="00EC4DF2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t xml:space="preserve">– </w:t>
      </w:r>
      <w:r w:rsidR="00CC4618" w:rsidRPr="00134EEF">
        <w:rPr>
          <w:shd w:val="clear" w:color="auto" w:fill="FFFFFF"/>
        </w:rPr>
        <w:t>культурная память</w:t>
      </w:r>
      <w:r w:rsidR="00EC4DF2" w:rsidRPr="00134EEF">
        <w:rPr>
          <w:shd w:val="clear" w:color="auto" w:fill="FFFFFF"/>
        </w:rPr>
        <w:t xml:space="preserve">; 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t>–</w:t>
      </w:r>
      <w:r w:rsidRPr="00134EEF">
        <w:rPr>
          <w:shd w:val="clear" w:color="auto" w:fill="FFFFFF"/>
        </w:rPr>
        <w:t xml:space="preserve"> формирование национального самосознания; </w:t>
      </w:r>
    </w:p>
    <w:p w:rsidR="00E16A76" w:rsidRPr="00134EEF" w:rsidRDefault="00CC4618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rPr>
          <w:shd w:val="clear" w:color="auto" w:fill="FFFFFF"/>
        </w:rPr>
        <w:t xml:space="preserve">– </w:t>
      </w:r>
      <w:r w:rsidR="00E16A76" w:rsidRPr="00134EEF">
        <w:rPr>
          <w:shd w:val="clear" w:color="auto" w:fill="FFFFFF"/>
        </w:rPr>
        <w:t>духовное возрождение народных элементов культуры и народного искусства;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t>–</w:t>
      </w:r>
      <w:r w:rsidRPr="00134EEF">
        <w:rPr>
          <w:shd w:val="clear" w:color="auto" w:fill="FFFFFF"/>
        </w:rPr>
        <w:t xml:space="preserve"> индивид и общество как исторические субъекты культурной деятельности;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DFDFD"/>
        </w:rPr>
      </w:pPr>
      <w:r w:rsidRPr="00134EEF">
        <w:t>–</w:t>
      </w:r>
      <w:r w:rsidRPr="00134EEF">
        <w:rPr>
          <w:shd w:val="clear" w:color="auto" w:fill="FFFFFF"/>
        </w:rPr>
        <w:t xml:space="preserve"> сохранение и развитие русского языка</w:t>
      </w:r>
      <w:r w:rsidR="00CC4618" w:rsidRPr="00134EEF">
        <w:rPr>
          <w:shd w:val="clear" w:color="auto" w:fill="FFFFFF"/>
        </w:rPr>
        <w:t xml:space="preserve"> и </w:t>
      </w:r>
      <w:r w:rsidR="00CC4618" w:rsidRPr="00134EEF">
        <w:rPr>
          <w:shd w:val="clear" w:color="auto" w:fill="FBFBFB"/>
        </w:rPr>
        <w:t xml:space="preserve">родных </w:t>
      </w:r>
      <w:r w:rsidR="00CC4618" w:rsidRPr="00134EEF">
        <w:rPr>
          <w:bCs/>
          <w:shd w:val="clear" w:color="auto" w:fill="FBFBFB"/>
        </w:rPr>
        <w:t>языков народов России</w:t>
      </w:r>
      <w:r w:rsidRPr="00134EEF">
        <w:rPr>
          <w:shd w:val="clear" w:color="auto" w:fill="FDFDFD"/>
        </w:rPr>
        <w:t>;</w:t>
      </w:r>
    </w:p>
    <w:p w:rsidR="00E16A76" w:rsidRPr="00134EEF" w:rsidRDefault="00E16A7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t>–</w:t>
      </w:r>
      <w:r w:rsidRPr="00134EEF">
        <w:rPr>
          <w:shd w:val="clear" w:color="auto" w:fill="FFFFFF"/>
        </w:rPr>
        <w:t xml:space="preserve"> </w:t>
      </w:r>
      <w:r w:rsidR="00CC4618" w:rsidRPr="00134EEF">
        <w:rPr>
          <w:shd w:val="clear" w:color="auto" w:fill="FFFFFF"/>
        </w:rPr>
        <w:t xml:space="preserve">роль </w:t>
      </w:r>
      <w:r w:rsidRPr="00134EEF">
        <w:rPr>
          <w:shd w:val="clear" w:color="auto" w:fill="FFFFFF"/>
        </w:rPr>
        <w:t>нематериально</w:t>
      </w:r>
      <w:r w:rsidR="00CC4618" w:rsidRPr="00134EEF">
        <w:rPr>
          <w:shd w:val="clear" w:color="auto" w:fill="FFFFFF"/>
        </w:rPr>
        <w:t>го</w:t>
      </w:r>
      <w:r w:rsidRPr="00134EEF">
        <w:rPr>
          <w:shd w:val="clear" w:color="auto" w:fill="FFFFFF"/>
        </w:rPr>
        <w:t xml:space="preserve"> культурно</w:t>
      </w:r>
      <w:r w:rsidR="00CC4618" w:rsidRPr="00134EEF">
        <w:rPr>
          <w:shd w:val="clear" w:color="auto" w:fill="FFFFFF"/>
        </w:rPr>
        <w:t>го</w:t>
      </w:r>
      <w:r w:rsidRPr="00134EEF">
        <w:rPr>
          <w:shd w:val="clear" w:color="auto" w:fill="FFFFFF"/>
        </w:rPr>
        <w:t xml:space="preserve"> наследи</w:t>
      </w:r>
      <w:r w:rsidR="00CC4618" w:rsidRPr="00134EEF">
        <w:rPr>
          <w:shd w:val="clear" w:color="auto" w:fill="FFFFFF"/>
        </w:rPr>
        <w:t>я</w:t>
      </w:r>
      <w:r w:rsidRPr="00134EEF">
        <w:rPr>
          <w:shd w:val="clear" w:color="auto" w:fill="FFFFFF"/>
        </w:rPr>
        <w:t xml:space="preserve"> </w:t>
      </w:r>
      <w:r w:rsidR="00CC4618" w:rsidRPr="00134EEF">
        <w:rPr>
          <w:shd w:val="clear" w:color="auto" w:fill="FFFFFF"/>
        </w:rPr>
        <w:t xml:space="preserve">в </w:t>
      </w:r>
      <w:r w:rsidRPr="00134EEF">
        <w:rPr>
          <w:shd w:val="clear" w:color="auto" w:fill="FFFFFF"/>
        </w:rPr>
        <w:t>духовно-нравственном воспитани</w:t>
      </w:r>
      <w:r w:rsidR="00CC4618" w:rsidRPr="00134EEF">
        <w:rPr>
          <w:shd w:val="clear" w:color="auto" w:fill="FFFFFF"/>
        </w:rPr>
        <w:t>и</w:t>
      </w:r>
      <w:r w:rsidRPr="00134EEF">
        <w:rPr>
          <w:shd w:val="clear" w:color="auto" w:fill="FFFFFF"/>
        </w:rPr>
        <w:t xml:space="preserve"> личности;</w:t>
      </w:r>
    </w:p>
    <w:p w:rsidR="006931B6" w:rsidRPr="00134EEF" w:rsidRDefault="006931B6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>– народная педагогика и этнопедагогика;</w:t>
      </w:r>
      <w:r w:rsidR="00EC4DF2" w:rsidRPr="00134EEF">
        <w:t xml:space="preserve"> </w:t>
      </w:r>
    </w:p>
    <w:p w:rsidR="00905C9F" w:rsidRPr="00134EEF" w:rsidRDefault="005F33C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>–</w:t>
      </w:r>
      <w:r w:rsidR="00CC4618" w:rsidRPr="00134EEF">
        <w:t xml:space="preserve"> </w:t>
      </w:r>
      <w:r w:rsidR="00905C9F" w:rsidRPr="00134EEF">
        <w:t>популяризация артефактов прошлого России;</w:t>
      </w:r>
    </w:p>
    <w:p w:rsidR="001F2AD7" w:rsidRPr="00134EEF" w:rsidRDefault="001F2AD7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lastRenderedPageBreak/>
        <w:t xml:space="preserve">– «культурный след» Великой Отечественной войны; </w:t>
      </w:r>
    </w:p>
    <w:p w:rsidR="006931B6" w:rsidRPr="00134EEF" w:rsidRDefault="00905C9F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134EEF">
        <w:t xml:space="preserve">– </w:t>
      </w:r>
      <w:r w:rsidR="006931B6" w:rsidRPr="00134EEF">
        <w:t>цифрово</w:t>
      </w:r>
      <w:r w:rsidR="00CC4618" w:rsidRPr="00134EEF">
        <w:t>е</w:t>
      </w:r>
      <w:r w:rsidR="006931B6" w:rsidRPr="00134EEF">
        <w:t xml:space="preserve"> наследи</w:t>
      </w:r>
      <w:r w:rsidR="00CC4618" w:rsidRPr="00134EEF">
        <w:t>е</w:t>
      </w:r>
      <w:r w:rsidR="006931B6" w:rsidRPr="00134EEF">
        <w:t xml:space="preserve"> в России, имеюще</w:t>
      </w:r>
      <w:r w:rsidR="00841FFA">
        <w:t>е</w:t>
      </w:r>
      <w:r w:rsidR="006931B6" w:rsidRPr="00134EEF">
        <w:t xml:space="preserve"> культурное значение.</w:t>
      </w:r>
    </w:p>
    <w:p w:rsidR="00905C9F" w:rsidRPr="00134EEF" w:rsidRDefault="00905C9F" w:rsidP="00134EEF">
      <w:pPr>
        <w:ind w:firstLine="567"/>
        <w:jc w:val="both"/>
        <w:rPr>
          <w:b/>
        </w:rPr>
      </w:pPr>
    </w:p>
    <w:p w:rsidR="00841FFA" w:rsidRPr="00134EEF" w:rsidRDefault="00286048" w:rsidP="00841FFA">
      <w:pPr>
        <w:ind w:firstLine="567"/>
        <w:jc w:val="both"/>
        <w:rPr>
          <w:shd w:val="clear" w:color="auto" w:fill="FFFFFF"/>
        </w:rPr>
      </w:pPr>
      <w:r w:rsidRPr="00134EEF">
        <w:rPr>
          <w:b/>
        </w:rPr>
        <w:t xml:space="preserve">№ 2. </w:t>
      </w:r>
      <w:r w:rsidR="00841FFA" w:rsidRPr="00134EEF">
        <w:rPr>
          <w:shd w:val="clear" w:color="auto" w:fill="FFFFFF"/>
        </w:rPr>
        <w:t xml:space="preserve">Данный выпуск журнала призван актуализировать внимание общества на потребностях и проблемах детей, юношества и молодежи в Российской Федерации. </w:t>
      </w:r>
    </w:p>
    <w:p w:rsidR="009E028B" w:rsidRPr="00134EEF" w:rsidRDefault="004F37EF" w:rsidP="00134EEF">
      <w:pPr>
        <w:ind w:firstLine="567"/>
        <w:jc w:val="both"/>
        <w:rPr>
          <w:shd w:val="clear" w:color="auto" w:fill="FDFDFD"/>
        </w:rPr>
      </w:pPr>
      <w:r w:rsidRPr="00134EEF">
        <w:rPr>
          <w:shd w:val="clear" w:color="auto" w:fill="FFFFFF"/>
        </w:rPr>
        <w:t xml:space="preserve">Выпуск журнала направлен на привлечение исследователей в области истории, философии, педагогической теории и практики к популяризации научных результатов, авторских идей и находок, связанных с развитием, обучением, воспитанием </w:t>
      </w:r>
      <w:r w:rsidR="000F3235" w:rsidRPr="00134EEF">
        <w:rPr>
          <w:shd w:val="clear" w:color="auto" w:fill="FFFFFF"/>
        </w:rPr>
        <w:t>подрастающего</w:t>
      </w:r>
      <w:r w:rsidRPr="00134EEF">
        <w:rPr>
          <w:shd w:val="clear" w:color="auto" w:fill="FFFFFF"/>
        </w:rPr>
        <w:t xml:space="preserve"> поколения и молодежи. </w:t>
      </w:r>
      <w:r w:rsidRPr="00134EEF">
        <w:t>Указом № 240 от 29 мая 2017 года Президентом Российской Федерации В.В. Путиным 2018</w:t>
      </w:r>
      <w:r w:rsidR="00865750" w:rsidRPr="00134EEF">
        <w:t>-</w:t>
      </w:r>
      <w:r w:rsidRPr="00134EEF">
        <w:t>2027 гг. были объявлены Десятилетием детства</w:t>
      </w:r>
      <w:r w:rsidRPr="00134EEF">
        <w:rPr>
          <w:shd w:val="clear" w:color="auto" w:fill="FDFDFD"/>
        </w:rPr>
        <w:t xml:space="preserve"> в России.</w:t>
      </w:r>
      <w:r w:rsidRPr="00134EEF">
        <w:rPr>
          <w:shd w:val="clear" w:color="auto" w:fill="FFFFFF"/>
        </w:rPr>
        <w:t xml:space="preserve"> </w:t>
      </w:r>
      <w:r w:rsidR="00EE5870" w:rsidRPr="00134EEF">
        <w:rPr>
          <w:shd w:val="clear" w:color="auto" w:fill="FFFFFF"/>
        </w:rPr>
        <w:t>В рамках Десятилетия п</w:t>
      </w:r>
      <w:r w:rsidR="00EE5870" w:rsidRPr="00134EEF">
        <w:rPr>
          <w:shd w:val="clear" w:color="auto" w:fill="FDFDFD"/>
        </w:rPr>
        <w:t xml:space="preserve">роводимые мероприятия направлены на совершенствование государственной политики в сфере защиты </w:t>
      </w:r>
      <w:r w:rsidR="008E4D0A" w:rsidRPr="00134EEF">
        <w:rPr>
          <w:shd w:val="clear" w:color="auto" w:fill="FDFDFD"/>
        </w:rPr>
        <w:t>детства</w:t>
      </w:r>
      <w:r w:rsidR="00EE5870" w:rsidRPr="00134EEF">
        <w:rPr>
          <w:shd w:val="clear" w:color="auto" w:fill="FDFDFD"/>
        </w:rPr>
        <w:t xml:space="preserve"> и сгруппированы по нескольким направлениям, охватываю</w:t>
      </w:r>
      <w:r w:rsidR="008E4D0A" w:rsidRPr="00134EEF">
        <w:rPr>
          <w:shd w:val="clear" w:color="auto" w:fill="FDFDFD"/>
        </w:rPr>
        <w:t>щим такие вопросы, как здоровье</w:t>
      </w:r>
      <w:r w:rsidR="00EE5870" w:rsidRPr="00134EEF">
        <w:rPr>
          <w:shd w:val="clear" w:color="auto" w:fill="FDFDFD"/>
        </w:rPr>
        <w:t>, благополучие, качество жизни, развитие, воспитание и обучение</w:t>
      </w:r>
      <w:r w:rsidR="008E4D0A" w:rsidRPr="00134EEF">
        <w:rPr>
          <w:shd w:val="clear" w:color="auto" w:fill="FDFDFD"/>
        </w:rPr>
        <w:t xml:space="preserve"> молодого поколения</w:t>
      </w:r>
      <w:r w:rsidR="00EE5870" w:rsidRPr="00134EEF">
        <w:rPr>
          <w:shd w:val="clear" w:color="auto" w:fill="FDFDFD"/>
        </w:rPr>
        <w:t xml:space="preserve">. </w:t>
      </w:r>
    </w:p>
    <w:p w:rsidR="00841FFA" w:rsidRDefault="00EE5870" w:rsidP="00134EEF">
      <w:pPr>
        <w:ind w:firstLine="567"/>
        <w:jc w:val="both"/>
        <w:rPr>
          <w:shd w:val="clear" w:color="auto" w:fill="FFFFFF"/>
        </w:rPr>
      </w:pPr>
      <w:r w:rsidRPr="00134EEF">
        <w:rPr>
          <w:shd w:val="clear" w:color="auto" w:fill="FFFFFF"/>
        </w:rPr>
        <w:t xml:space="preserve">Целью государственной </w:t>
      </w:r>
      <w:r w:rsidRPr="00134EEF">
        <w:rPr>
          <w:bCs/>
          <w:shd w:val="clear" w:color="auto" w:fill="FFFFFF"/>
        </w:rPr>
        <w:t xml:space="preserve">молодежной политики </w:t>
      </w:r>
      <w:r w:rsidRPr="00134EEF">
        <w:rPr>
          <w:shd w:val="clear" w:color="auto" w:fill="FFFFFF"/>
        </w:rPr>
        <w:t xml:space="preserve">является создание условий для успешной социализации и эффективной самореализации молодежи, развитие и использование ее потенциала в интересах инновационного развития страны. </w:t>
      </w:r>
    </w:p>
    <w:p w:rsidR="00331FA3" w:rsidRPr="00134EEF" w:rsidRDefault="00EE5870" w:rsidP="00134EEF">
      <w:pPr>
        <w:ind w:firstLine="567"/>
        <w:jc w:val="both"/>
        <w:rPr>
          <w:shd w:val="clear" w:color="auto" w:fill="FFFFFF"/>
        </w:rPr>
      </w:pPr>
      <w:r w:rsidRPr="00134EEF">
        <w:rPr>
          <w:shd w:val="clear" w:color="auto" w:fill="FFFFFF"/>
        </w:rPr>
        <w:t>Современное общество живет в цифровом формате</w:t>
      </w:r>
      <w:r w:rsidR="009E47F4" w:rsidRPr="00134EEF">
        <w:rPr>
          <w:shd w:val="clear" w:color="auto" w:fill="FFFFFF"/>
        </w:rPr>
        <w:t>. И</w:t>
      </w:r>
      <w:r w:rsidRPr="00134EEF">
        <w:rPr>
          <w:shd w:val="clear" w:color="auto" w:fill="FFFFFF"/>
        </w:rPr>
        <w:t>нтернет ста</w:t>
      </w:r>
      <w:r w:rsidR="00841FFA">
        <w:rPr>
          <w:shd w:val="clear" w:color="auto" w:fill="FFFFFF"/>
        </w:rPr>
        <w:t>л</w:t>
      </w:r>
      <w:r w:rsidRPr="00134EEF">
        <w:rPr>
          <w:shd w:val="clear" w:color="auto" w:fill="FFFFFF"/>
        </w:rPr>
        <w:t xml:space="preserve"> активным источником распространения информации, в том числе опасно</w:t>
      </w:r>
      <w:r w:rsidR="009E47F4" w:rsidRPr="00134EEF">
        <w:rPr>
          <w:shd w:val="clear" w:color="auto" w:fill="FFFFFF"/>
        </w:rPr>
        <w:t>й</w:t>
      </w:r>
      <w:r w:rsidRPr="00134EEF">
        <w:rPr>
          <w:shd w:val="clear" w:color="auto" w:fill="FFFFFF"/>
        </w:rPr>
        <w:t xml:space="preserve"> для подрастающего поколения. </w:t>
      </w:r>
      <w:r w:rsidR="00331FA3" w:rsidRPr="00134EEF">
        <w:rPr>
          <w:shd w:val="clear" w:color="auto" w:fill="FFFFFF"/>
        </w:rPr>
        <w:t>В современном обществе защита нравственных ценностей должна лежать в основе всех подходов в работе с молодым поколением.</w:t>
      </w:r>
      <w:r w:rsidR="002F7584" w:rsidRPr="00134EEF">
        <w:rPr>
          <w:shd w:val="clear" w:color="auto" w:fill="FFFFFF"/>
        </w:rPr>
        <w:t xml:space="preserve"> Внимание к исследованиям, направленным на изучение условий и возможностей развития современных детей, юношества и молодежи, приобретают особую значимость. </w:t>
      </w:r>
    </w:p>
    <w:p w:rsidR="000F3235" w:rsidRPr="00134EEF" w:rsidRDefault="00DD173B" w:rsidP="00134EEF">
      <w:pPr>
        <w:ind w:firstLine="567"/>
        <w:rPr>
          <w:i/>
          <w:iCs/>
        </w:rPr>
      </w:pPr>
      <w:r w:rsidRPr="00134EEF">
        <w:rPr>
          <w:i/>
          <w:shd w:val="clear" w:color="auto" w:fill="FFFFFF"/>
        </w:rPr>
        <w:t xml:space="preserve">В данном выпуске к обсуждению предлагаются </w:t>
      </w:r>
      <w:r w:rsidR="009E028B" w:rsidRPr="00134EEF">
        <w:rPr>
          <w:i/>
          <w:shd w:val="clear" w:color="auto" w:fill="FFFFFF"/>
        </w:rPr>
        <w:t>вопросы</w:t>
      </w:r>
      <w:r w:rsidRPr="00134EEF">
        <w:rPr>
          <w:shd w:val="clear" w:color="auto" w:fill="FFFFFF"/>
        </w:rPr>
        <w:t>:</w:t>
      </w:r>
    </w:p>
    <w:p w:rsidR="004F37EF" w:rsidRPr="00134EEF" w:rsidRDefault="000F3235" w:rsidP="00134EEF">
      <w:pPr>
        <w:ind w:firstLine="567"/>
        <w:jc w:val="both"/>
        <w:rPr>
          <w:iCs/>
        </w:rPr>
      </w:pPr>
      <w:r w:rsidRPr="00134EEF">
        <w:t xml:space="preserve">– </w:t>
      </w:r>
      <w:r w:rsidR="0053270B" w:rsidRPr="00134EEF">
        <w:rPr>
          <w:shd w:val="clear" w:color="auto" w:fill="FFFFFF"/>
        </w:rPr>
        <w:t xml:space="preserve">проблемы семейного благополучия и </w:t>
      </w:r>
      <w:r w:rsidR="00A870BF" w:rsidRPr="00134EEF">
        <w:t>правовые основы</w:t>
      </w:r>
      <w:r w:rsidR="004F37EF" w:rsidRPr="00134EEF">
        <w:rPr>
          <w:iCs/>
        </w:rPr>
        <w:t xml:space="preserve"> семейной политики</w:t>
      </w:r>
      <w:r w:rsidR="00DA200F" w:rsidRPr="00134EEF">
        <w:rPr>
          <w:iCs/>
        </w:rPr>
        <w:t>;</w:t>
      </w:r>
    </w:p>
    <w:p w:rsidR="00C32802" w:rsidRPr="00134EEF" w:rsidRDefault="000F3235" w:rsidP="00134EEF">
      <w:pPr>
        <w:ind w:firstLine="567"/>
        <w:jc w:val="both"/>
        <w:rPr>
          <w:shd w:val="clear" w:color="auto" w:fill="FFFFFF"/>
        </w:rPr>
      </w:pPr>
      <w:r w:rsidRPr="00134EEF">
        <w:t>–</w:t>
      </w:r>
      <w:r w:rsidR="00C4341C" w:rsidRPr="00134EEF">
        <w:t xml:space="preserve"> </w:t>
      </w:r>
      <w:r w:rsidR="00A138DE" w:rsidRPr="00134EEF">
        <w:rPr>
          <w:shd w:val="clear" w:color="auto" w:fill="FFFFFF"/>
        </w:rPr>
        <w:t xml:space="preserve">исторические, </w:t>
      </w:r>
      <w:r w:rsidR="00C32802" w:rsidRPr="00134EEF">
        <w:rPr>
          <w:shd w:val="clear" w:color="auto" w:fill="FFFFFF"/>
        </w:rPr>
        <w:t>культурные</w:t>
      </w:r>
      <w:r w:rsidR="00CF579E" w:rsidRPr="00134EEF">
        <w:rPr>
          <w:shd w:val="clear" w:color="auto" w:fill="FFFFFF"/>
        </w:rPr>
        <w:t>,</w:t>
      </w:r>
      <w:r w:rsidR="004F37EF" w:rsidRPr="00134EEF">
        <w:rPr>
          <w:shd w:val="clear" w:color="auto" w:fill="FFFFFF"/>
        </w:rPr>
        <w:t xml:space="preserve"> </w:t>
      </w:r>
      <w:r w:rsidR="00CF579E" w:rsidRPr="00134EEF">
        <w:rPr>
          <w:shd w:val="clear" w:color="auto" w:fill="FFFFFF"/>
        </w:rPr>
        <w:t xml:space="preserve">философские </w:t>
      </w:r>
      <w:r w:rsidR="004F37EF" w:rsidRPr="00134EEF">
        <w:rPr>
          <w:shd w:val="clear" w:color="auto" w:fill="FFFFFF"/>
        </w:rPr>
        <w:t>аспект</w:t>
      </w:r>
      <w:r w:rsidR="00DA200F" w:rsidRPr="00134EEF">
        <w:rPr>
          <w:shd w:val="clear" w:color="auto" w:fill="FFFFFF"/>
        </w:rPr>
        <w:t>ы</w:t>
      </w:r>
      <w:r w:rsidR="004F37EF" w:rsidRPr="00134EEF">
        <w:rPr>
          <w:shd w:val="clear" w:color="auto" w:fill="FFFFFF"/>
        </w:rPr>
        <w:t xml:space="preserve"> семейного воспитания</w:t>
      </w:r>
      <w:r w:rsidR="00C32802" w:rsidRPr="00134EEF">
        <w:rPr>
          <w:shd w:val="clear" w:color="auto" w:fill="FFFFFF"/>
        </w:rPr>
        <w:t>;</w:t>
      </w:r>
    </w:p>
    <w:p w:rsidR="004F37EF" w:rsidRPr="00134EEF" w:rsidRDefault="00C32802" w:rsidP="00134EEF">
      <w:pPr>
        <w:ind w:firstLine="567"/>
        <w:jc w:val="both"/>
        <w:rPr>
          <w:shd w:val="clear" w:color="auto" w:fill="FFFFFF"/>
        </w:rPr>
      </w:pPr>
      <w:r w:rsidRPr="00134EEF">
        <w:t>–</w:t>
      </w:r>
      <w:r w:rsidR="004F37EF" w:rsidRPr="00134EEF">
        <w:rPr>
          <w:shd w:val="clear" w:color="auto" w:fill="FFFFFF"/>
        </w:rPr>
        <w:t xml:space="preserve"> создани</w:t>
      </w:r>
      <w:r w:rsidR="00DA200F" w:rsidRPr="00134EEF">
        <w:rPr>
          <w:shd w:val="clear" w:color="auto" w:fill="FFFFFF"/>
        </w:rPr>
        <w:t>е</w:t>
      </w:r>
      <w:r w:rsidR="004F37EF" w:rsidRPr="00134EEF">
        <w:rPr>
          <w:shd w:val="clear" w:color="auto" w:fill="FFFFFF"/>
        </w:rPr>
        <w:t xml:space="preserve"> благоприятн</w:t>
      </w:r>
      <w:r w:rsidR="002F7584" w:rsidRPr="00134EEF">
        <w:rPr>
          <w:shd w:val="clear" w:color="auto" w:fill="FFFFFF"/>
        </w:rPr>
        <w:t>ых</w:t>
      </w:r>
      <w:r w:rsidR="004F37EF" w:rsidRPr="00134EEF">
        <w:rPr>
          <w:shd w:val="clear" w:color="auto" w:fill="FFFFFF"/>
        </w:rPr>
        <w:t xml:space="preserve"> и безопасн</w:t>
      </w:r>
      <w:r w:rsidR="002F7584" w:rsidRPr="00134EEF">
        <w:rPr>
          <w:shd w:val="clear" w:color="auto" w:fill="FFFFFF"/>
        </w:rPr>
        <w:t>ых условий</w:t>
      </w:r>
      <w:r w:rsidR="004F37EF" w:rsidRPr="00134EEF">
        <w:rPr>
          <w:shd w:val="clear" w:color="auto" w:fill="FFFFFF"/>
        </w:rPr>
        <w:t xml:space="preserve"> для развития</w:t>
      </w:r>
      <w:r w:rsidR="002F7584" w:rsidRPr="00134EEF">
        <w:rPr>
          <w:shd w:val="clear" w:color="auto" w:fill="FFFFFF"/>
        </w:rPr>
        <w:t>,</w:t>
      </w:r>
      <w:r w:rsidR="004F37EF" w:rsidRPr="00134EEF">
        <w:rPr>
          <w:shd w:val="clear" w:color="auto" w:fill="FFFFFF"/>
        </w:rPr>
        <w:t xml:space="preserve"> самореализации</w:t>
      </w:r>
      <w:r w:rsidR="002F7584" w:rsidRPr="00134EEF">
        <w:rPr>
          <w:shd w:val="clear" w:color="auto" w:fill="FFFFFF"/>
        </w:rPr>
        <w:t xml:space="preserve"> и образования</w:t>
      </w:r>
      <w:r w:rsidR="004F37EF" w:rsidRPr="00134EEF">
        <w:rPr>
          <w:shd w:val="clear" w:color="auto" w:fill="FFFFFF"/>
        </w:rPr>
        <w:t xml:space="preserve"> </w:t>
      </w:r>
      <w:r w:rsidR="00DA200F" w:rsidRPr="00134EEF">
        <w:rPr>
          <w:shd w:val="clear" w:color="auto" w:fill="FFFFFF"/>
        </w:rPr>
        <w:t>детей, юношества и молодежи;</w:t>
      </w:r>
    </w:p>
    <w:p w:rsidR="0053270B" w:rsidRPr="00134EEF" w:rsidRDefault="0053270B" w:rsidP="00134EEF">
      <w:pPr>
        <w:ind w:firstLine="567"/>
        <w:jc w:val="both"/>
        <w:rPr>
          <w:shd w:val="clear" w:color="auto" w:fill="FFFFFF"/>
        </w:rPr>
      </w:pPr>
      <w:r w:rsidRPr="00134EEF">
        <w:t>– истори</w:t>
      </w:r>
      <w:r w:rsidR="00841FFA">
        <w:t>ко-правовые аспекты</w:t>
      </w:r>
      <w:r w:rsidRPr="00134EEF">
        <w:t xml:space="preserve"> п</w:t>
      </w:r>
      <w:r w:rsidRPr="00134EEF">
        <w:rPr>
          <w:iCs/>
        </w:rPr>
        <w:t>рофилактики социального сиротства, асоциального поведения, безнадзорности и преступности среди несовершеннолетних;</w:t>
      </w:r>
    </w:p>
    <w:p w:rsidR="0053270B" w:rsidRPr="00134EEF" w:rsidRDefault="0053270B" w:rsidP="00134EEF">
      <w:pPr>
        <w:ind w:firstLine="567"/>
        <w:jc w:val="both"/>
      </w:pPr>
      <w:r w:rsidRPr="00134EEF">
        <w:t>– исторический опыт охраны семьи, детства, материнства, отцовства и его роль для современной России;</w:t>
      </w:r>
    </w:p>
    <w:p w:rsidR="00C32802" w:rsidRPr="00134EEF" w:rsidRDefault="00C32802" w:rsidP="00134EEF">
      <w:pPr>
        <w:ind w:firstLine="567"/>
        <w:jc w:val="both"/>
        <w:rPr>
          <w:shd w:val="clear" w:color="auto" w:fill="FFFFFF"/>
        </w:rPr>
      </w:pPr>
      <w:r w:rsidRPr="00134EEF">
        <w:t>–</w:t>
      </w:r>
      <w:r w:rsidRPr="00134EEF">
        <w:rPr>
          <w:shd w:val="clear" w:color="auto" w:fill="FFFFFF"/>
        </w:rPr>
        <w:t xml:space="preserve"> роль традиций в воспитании подрастающего поколения;</w:t>
      </w:r>
    </w:p>
    <w:p w:rsidR="004F37EF" w:rsidRPr="00134EEF" w:rsidRDefault="000F3235" w:rsidP="00134EEF">
      <w:pPr>
        <w:ind w:firstLine="567"/>
        <w:jc w:val="both"/>
        <w:rPr>
          <w:shd w:val="clear" w:color="auto" w:fill="FFFFFF"/>
        </w:rPr>
      </w:pPr>
      <w:r w:rsidRPr="00134EEF">
        <w:t xml:space="preserve">– </w:t>
      </w:r>
      <w:r w:rsidR="004F37EF" w:rsidRPr="00134EEF">
        <w:rPr>
          <w:shd w:val="clear" w:color="auto" w:fill="FFFFFF"/>
        </w:rPr>
        <w:t xml:space="preserve">информационная безопасность </w:t>
      </w:r>
      <w:r w:rsidR="00DA200F" w:rsidRPr="00134EEF">
        <w:rPr>
          <w:shd w:val="clear" w:color="auto" w:fill="FFFFFF"/>
        </w:rPr>
        <w:t>молодого поколения</w:t>
      </w:r>
      <w:r w:rsidR="004F37EF" w:rsidRPr="00134EEF">
        <w:rPr>
          <w:shd w:val="clear" w:color="auto" w:fill="FFFFFF"/>
        </w:rPr>
        <w:t xml:space="preserve">, </w:t>
      </w:r>
      <w:r w:rsidR="00DA200F" w:rsidRPr="00134EEF">
        <w:rPr>
          <w:shd w:val="clear" w:color="auto" w:fill="FFFFFF"/>
        </w:rPr>
        <w:t xml:space="preserve">преодоление </w:t>
      </w:r>
      <w:r w:rsidR="004F37EF" w:rsidRPr="00134EEF">
        <w:rPr>
          <w:shd w:val="clear" w:color="auto" w:fill="FFFFFF"/>
        </w:rPr>
        <w:t>деструктивного</w:t>
      </w:r>
      <w:r w:rsidR="00DA200F" w:rsidRPr="00134EEF">
        <w:rPr>
          <w:shd w:val="clear" w:color="auto" w:fill="FFFFFF"/>
        </w:rPr>
        <w:t>,</w:t>
      </w:r>
      <w:r w:rsidR="004F37EF" w:rsidRPr="00134EEF">
        <w:rPr>
          <w:shd w:val="clear" w:color="auto" w:fill="FFFFFF"/>
        </w:rPr>
        <w:t xml:space="preserve"> негативного </w:t>
      </w:r>
      <w:r w:rsidR="00DA200F" w:rsidRPr="00134EEF">
        <w:rPr>
          <w:shd w:val="clear" w:color="auto" w:fill="FFFFFF"/>
        </w:rPr>
        <w:t>влияния</w:t>
      </w:r>
      <w:r w:rsidR="002F7584" w:rsidRPr="00134EEF">
        <w:rPr>
          <w:shd w:val="clear" w:color="auto" w:fill="FFFFFF"/>
        </w:rPr>
        <w:t>,</w:t>
      </w:r>
      <w:r w:rsidR="00DA200F" w:rsidRPr="00134EEF">
        <w:rPr>
          <w:shd w:val="clear" w:color="auto" w:fill="FFFFFF"/>
        </w:rPr>
        <w:t xml:space="preserve"> </w:t>
      </w:r>
      <w:r w:rsidR="004F37EF" w:rsidRPr="00134EEF">
        <w:rPr>
          <w:shd w:val="clear" w:color="auto" w:fill="FFFFFF"/>
        </w:rPr>
        <w:t>интернет</w:t>
      </w:r>
      <w:r w:rsidR="00DA200F" w:rsidRPr="00134EEF">
        <w:rPr>
          <w:shd w:val="clear" w:color="auto" w:fill="FFFFFF"/>
        </w:rPr>
        <w:t>а</w:t>
      </w:r>
      <w:r w:rsidR="002F7584" w:rsidRPr="00134EEF">
        <w:rPr>
          <w:shd w:val="clear" w:color="auto" w:fill="FFFFFF"/>
        </w:rPr>
        <w:t>, экстремистских тенденций в молодежной среде</w:t>
      </w:r>
      <w:r w:rsidR="00DA200F" w:rsidRPr="00134EEF">
        <w:rPr>
          <w:shd w:val="clear" w:color="auto" w:fill="FFFFFF"/>
        </w:rPr>
        <w:t>;</w:t>
      </w:r>
    </w:p>
    <w:p w:rsidR="00DF6133" w:rsidRPr="00134EEF" w:rsidRDefault="00DF6133" w:rsidP="00134EEF">
      <w:pPr>
        <w:ind w:firstLine="567"/>
        <w:jc w:val="both"/>
        <w:rPr>
          <w:shd w:val="clear" w:color="auto" w:fill="FFFFFF"/>
        </w:rPr>
      </w:pPr>
      <w:r w:rsidRPr="00134EEF">
        <w:t xml:space="preserve">– </w:t>
      </w:r>
      <w:r w:rsidR="002F7584" w:rsidRPr="00134EEF">
        <w:t xml:space="preserve">героические </w:t>
      </w:r>
      <w:r w:rsidR="00A870BF" w:rsidRPr="00134EEF">
        <w:t>образ</w:t>
      </w:r>
      <w:r w:rsidR="002F7584" w:rsidRPr="00134EEF">
        <w:t>ы детства, юношества</w:t>
      </w:r>
      <w:r w:rsidR="00A870BF" w:rsidRPr="00134EEF">
        <w:t xml:space="preserve"> в истории, литературе, искусстве</w:t>
      </w:r>
      <w:r w:rsidRPr="00134EEF">
        <w:rPr>
          <w:shd w:val="clear" w:color="auto" w:fill="FFFFFF"/>
        </w:rPr>
        <w:t xml:space="preserve">; </w:t>
      </w:r>
    </w:p>
    <w:p w:rsidR="00172870" w:rsidRPr="00134EEF" w:rsidRDefault="00172870" w:rsidP="00134EEF">
      <w:pPr>
        <w:ind w:firstLine="567"/>
        <w:jc w:val="both"/>
        <w:rPr>
          <w:shd w:val="clear" w:color="auto" w:fill="FFFFFF"/>
        </w:rPr>
      </w:pPr>
      <w:r w:rsidRPr="00134EEF">
        <w:t>– о</w:t>
      </w:r>
      <w:r w:rsidRPr="00134EEF">
        <w:rPr>
          <w:shd w:val="clear" w:color="auto" w:fill="FFFFFF"/>
        </w:rPr>
        <w:t>бучение и воспитание подрастающего поколения: теоретические подходы, концепции, идеи;</w:t>
      </w:r>
    </w:p>
    <w:p w:rsidR="00C4341C" w:rsidRPr="00134EEF" w:rsidRDefault="00C4341C" w:rsidP="00134EEF">
      <w:pPr>
        <w:ind w:firstLine="567"/>
        <w:jc w:val="both"/>
        <w:rPr>
          <w:shd w:val="clear" w:color="auto" w:fill="FFFFFF"/>
        </w:rPr>
      </w:pPr>
      <w:r w:rsidRPr="00134EEF">
        <w:t>– становление и развитие инклюзивной культуры образовательного процесса;</w:t>
      </w:r>
    </w:p>
    <w:p w:rsidR="00172870" w:rsidRPr="00134EEF" w:rsidRDefault="00172870" w:rsidP="00134EEF">
      <w:pPr>
        <w:ind w:firstLine="567"/>
        <w:jc w:val="both"/>
        <w:rPr>
          <w:shd w:val="clear" w:color="auto" w:fill="FFFFFF"/>
        </w:rPr>
      </w:pPr>
      <w:r w:rsidRPr="00134EEF">
        <w:t>–</w:t>
      </w:r>
      <w:r w:rsidRPr="00134EEF">
        <w:rPr>
          <w:shd w:val="clear" w:color="auto" w:fill="FFFFFF"/>
        </w:rPr>
        <w:t xml:space="preserve"> </w:t>
      </w:r>
      <w:r w:rsidR="00CF579E" w:rsidRPr="00134EEF">
        <w:rPr>
          <w:shd w:val="clear" w:color="auto" w:fill="FFFFFF"/>
        </w:rPr>
        <w:t xml:space="preserve">философия и педагогика детства, </w:t>
      </w:r>
      <w:r w:rsidRPr="00134EEF">
        <w:rPr>
          <w:shd w:val="clear" w:color="auto" w:fill="FFFFFF"/>
        </w:rPr>
        <w:t>лучшие педагогические практики: авторские технологии, опыт реализации, творческие подходы</w:t>
      </w:r>
      <w:r w:rsidR="00CF579E" w:rsidRPr="00134EEF">
        <w:rPr>
          <w:shd w:val="clear" w:color="auto" w:fill="FFFFFF"/>
        </w:rPr>
        <w:t>;</w:t>
      </w:r>
    </w:p>
    <w:p w:rsidR="00CF579E" w:rsidRPr="00134EEF" w:rsidRDefault="00A138DE" w:rsidP="00134EEF">
      <w:pPr>
        <w:ind w:firstLine="567"/>
        <w:jc w:val="both"/>
      </w:pPr>
      <w:r w:rsidRPr="00134EEF">
        <w:t>– школа и дошкольные учреждения</w:t>
      </w:r>
      <w:r w:rsidR="00CF579E" w:rsidRPr="00134EEF">
        <w:t>: прошлое, настоящее и будущее;</w:t>
      </w:r>
    </w:p>
    <w:p w:rsidR="004F37EF" w:rsidRPr="00134EEF" w:rsidRDefault="000F3235" w:rsidP="00134EEF">
      <w:pPr>
        <w:ind w:firstLine="567"/>
        <w:jc w:val="both"/>
        <w:rPr>
          <w:shd w:val="clear" w:color="auto" w:fill="FDFDFD"/>
        </w:rPr>
      </w:pPr>
      <w:r w:rsidRPr="00134EEF">
        <w:t>–</w:t>
      </w:r>
      <w:r w:rsidR="00DD173B" w:rsidRPr="00134EEF">
        <w:t xml:space="preserve"> </w:t>
      </w:r>
      <w:r w:rsidR="004F37EF" w:rsidRPr="00134EEF">
        <w:rPr>
          <w:shd w:val="clear" w:color="auto" w:fill="FDFDFD"/>
        </w:rPr>
        <w:t xml:space="preserve">государственная политика </w:t>
      </w:r>
      <w:r w:rsidR="004F6714">
        <w:rPr>
          <w:shd w:val="clear" w:color="auto" w:fill="FDFDFD"/>
        </w:rPr>
        <w:t xml:space="preserve">и право </w:t>
      </w:r>
      <w:r w:rsidR="004F37EF" w:rsidRPr="00134EEF">
        <w:rPr>
          <w:shd w:val="clear" w:color="auto" w:fill="FDFDFD"/>
        </w:rPr>
        <w:t>в сфере защиты детей, юношества и молодежи в ее исторической ретроспективе;</w:t>
      </w:r>
    </w:p>
    <w:p w:rsidR="00CF579E" w:rsidRPr="00134EEF" w:rsidRDefault="000F3235" w:rsidP="00134EEF">
      <w:pPr>
        <w:ind w:firstLine="567"/>
        <w:jc w:val="both"/>
        <w:rPr>
          <w:shd w:val="clear" w:color="auto" w:fill="FFFFFF"/>
        </w:rPr>
      </w:pPr>
      <w:r w:rsidRPr="00134EEF">
        <w:t>–</w:t>
      </w:r>
      <w:r w:rsidR="00C32802" w:rsidRPr="00134EEF">
        <w:t xml:space="preserve"> </w:t>
      </w:r>
      <w:r w:rsidR="002F7584" w:rsidRPr="00134EEF">
        <w:t xml:space="preserve">современная </w:t>
      </w:r>
      <w:r w:rsidR="00C32802" w:rsidRPr="00134EEF">
        <w:t>м</w:t>
      </w:r>
      <w:r w:rsidR="00DD173B" w:rsidRPr="00134EEF">
        <w:rPr>
          <w:rStyle w:val="aentry-posttitle-text"/>
          <w:spacing w:val="-14"/>
        </w:rPr>
        <w:t>олодёжная политика</w:t>
      </w:r>
      <w:r w:rsidR="00CF579E" w:rsidRPr="00134EEF">
        <w:rPr>
          <w:rStyle w:val="aentry-posttitle-text"/>
          <w:spacing w:val="-14"/>
        </w:rPr>
        <w:t>;</w:t>
      </w:r>
      <w:r w:rsidR="00DD173B" w:rsidRPr="00134EEF">
        <w:rPr>
          <w:rStyle w:val="aentry-posttitle-text"/>
          <w:spacing w:val="-14"/>
        </w:rPr>
        <w:t xml:space="preserve"> </w:t>
      </w:r>
    </w:p>
    <w:p w:rsidR="000206C6" w:rsidRPr="00134EEF" w:rsidRDefault="000206C6" w:rsidP="00134EEF">
      <w:pPr>
        <w:ind w:firstLine="567"/>
        <w:jc w:val="both"/>
      </w:pPr>
      <w:r w:rsidRPr="00134EEF">
        <w:t>– р</w:t>
      </w:r>
      <w:r w:rsidRPr="00134EEF">
        <w:rPr>
          <w:shd w:val="clear" w:color="auto" w:fill="FFFFFF"/>
        </w:rPr>
        <w:t>оссийское образование в эпоху пандемии</w:t>
      </w:r>
      <w:r w:rsidR="002F7584" w:rsidRPr="00134EEF">
        <w:rPr>
          <w:shd w:val="clear" w:color="auto" w:fill="FFFFFF"/>
        </w:rPr>
        <w:t>: проблемы, ресурсы, лучшие практики</w:t>
      </w:r>
      <w:r w:rsidRPr="00134EEF">
        <w:rPr>
          <w:shd w:val="clear" w:color="auto" w:fill="FFFFFF"/>
        </w:rPr>
        <w:t>.</w:t>
      </w:r>
    </w:p>
    <w:p w:rsidR="00C43DC3" w:rsidRPr="00134EEF" w:rsidRDefault="00EE27F3" w:rsidP="00134EEF">
      <w:pPr>
        <w:ind w:firstLine="567"/>
        <w:jc w:val="both"/>
      </w:pPr>
      <w:r w:rsidRPr="00134EEF">
        <w:rPr>
          <w:b/>
        </w:rPr>
        <w:t xml:space="preserve">№ 3. </w:t>
      </w:r>
      <w:r w:rsidRPr="00030B93">
        <w:rPr>
          <w:i/>
        </w:rPr>
        <w:t>Государственная служба</w:t>
      </w:r>
      <w:r w:rsidRPr="00134EEF">
        <w:t xml:space="preserve"> имеет сложный состав, формируется под влиянием как внутренних, так и внешних факторов. Принципы ее функционирования, структура, способы реализации поставленных задач, внутренняя организация формируются под влиянием установок духовной культуры, соотношения социальных сил, особенностей социальной организации общества, наличных и перспективных ресурсов. Все это требует привлечения к исследованию государственной службы представителей различных наук. </w:t>
      </w:r>
      <w:r w:rsidR="00C43DC3" w:rsidRPr="00134EEF">
        <w:t xml:space="preserve">Научные статьи, </w:t>
      </w:r>
      <w:r w:rsidR="00C43DC3" w:rsidRPr="00134EEF">
        <w:lastRenderedPageBreak/>
        <w:t xml:space="preserve">в которых публикуются результаты исторических, </w:t>
      </w:r>
      <w:r w:rsidR="004F6714">
        <w:t xml:space="preserve">историко-правовых, </w:t>
      </w:r>
      <w:r w:rsidR="00C43DC3" w:rsidRPr="00134EEF">
        <w:t xml:space="preserve">философских, педагогических исследований будут востребованы для разработки рекомендаций в сфере </w:t>
      </w:r>
      <w:r w:rsidR="00BF50FD" w:rsidRPr="00134EEF">
        <w:t xml:space="preserve">государственного и муниципального </w:t>
      </w:r>
      <w:r w:rsidR="00C43DC3" w:rsidRPr="00134EEF">
        <w:t>управления.</w:t>
      </w:r>
    </w:p>
    <w:p w:rsidR="00EE27F3" w:rsidRPr="00134EEF" w:rsidRDefault="00EE27F3" w:rsidP="00134EEF">
      <w:pPr>
        <w:ind w:firstLine="567"/>
        <w:jc w:val="both"/>
      </w:pPr>
      <w:r w:rsidRPr="00134EEF">
        <w:t>Предполагается сосредоточить внимание на исследова</w:t>
      </w:r>
      <w:r w:rsidR="006B1818" w:rsidRPr="00134EEF">
        <w:t>ниях, посвященных</w:t>
      </w:r>
      <w:r w:rsidRPr="00134EEF">
        <w:t xml:space="preserve"> государственной гражданской, военной </w:t>
      </w:r>
      <w:r w:rsidR="00172870" w:rsidRPr="00134EEF">
        <w:t xml:space="preserve">служб как в современной России, так и </w:t>
      </w:r>
      <w:r w:rsidR="002E79F9" w:rsidRPr="00134EEF">
        <w:t>их</w:t>
      </w:r>
      <w:r w:rsidR="009E028B" w:rsidRPr="00134EEF">
        <w:t xml:space="preserve"> формированию</w:t>
      </w:r>
      <w:r w:rsidR="006B1818" w:rsidRPr="00134EEF">
        <w:t xml:space="preserve"> </w:t>
      </w:r>
      <w:r w:rsidR="00172870" w:rsidRPr="00134EEF">
        <w:t>в исторической ретроспективе</w:t>
      </w:r>
      <w:r w:rsidRPr="00134EEF">
        <w:t xml:space="preserve">. </w:t>
      </w:r>
    </w:p>
    <w:p w:rsidR="00EE5870" w:rsidRPr="00134EEF" w:rsidRDefault="00EE5870" w:rsidP="00134EEF">
      <w:pPr>
        <w:ind w:firstLine="567"/>
        <w:jc w:val="both"/>
      </w:pPr>
      <w:r w:rsidRPr="00134EEF">
        <w:rPr>
          <w:i/>
        </w:rPr>
        <w:t>Идея номера:</w:t>
      </w:r>
      <w:r w:rsidRPr="00134EEF">
        <w:t xml:space="preserve"> комплексное рассмотрение </w:t>
      </w:r>
      <w:r w:rsidRPr="00134EEF">
        <w:rPr>
          <w:i/>
        </w:rPr>
        <w:t>феномена государственной службы</w:t>
      </w:r>
      <w:r w:rsidRPr="00134EEF">
        <w:t xml:space="preserve"> как одного из элементов системы социальных связей, образующих современный социум.</w:t>
      </w:r>
    </w:p>
    <w:p w:rsidR="00EE27F3" w:rsidRPr="00134EEF" w:rsidRDefault="00EE27F3" w:rsidP="00134EEF">
      <w:pPr>
        <w:ind w:firstLine="567"/>
        <w:jc w:val="both"/>
      </w:pPr>
      <w:r w:rsidRPr="00134EEF">
        <w:rPr>
          <w:i/>
        </w:rPr>
        <w:t>В рамках номера предлагается рассмотрение следующей проблематики</w:t>
      </w:r>
      <w:r w:rsidRPr="00134EEF">
        <w:t>:</w:t>
      </w:r>
    </w:p>
    <w:p w:rsidR="00EE27F3" w:rsidRPr="00134EEF" w:rsidRDefault="00286048" w:rsidP="00134EEF">
      <w:pPr>
        <w:ind w:firstLine="567"/>
        <w:jc w:val="both"/>
      </w:pPr>
      <w:r w:rsidRPr="00134EEF">
        <w:t>– т</w:t>
      </w:r>
      <w:r w:rsidR="00EE27F3" w:rsidRPr="00134EEF">
        <w:t>еоретико-методологические вопросы г</w:t>
      </w:r>
      <w:r w:rsidR="00172870" w:rsidRPr="00134EEF">
        <w:t>осударственной</w:t>
      </w:r>
      <w:r w:rsidR="00EE27F3" w:rsidRPr="00134EEF">
        <w:t xml:space="preserve"> службы (понятие, виды, структура, категориальный аппарат исследований, периодизация, отличие от других видов деятельности)</w:t>
      </w:r>
      <w:r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и</w:t>
      </w:r>
      <w:r w:rsidR="00EE27F3" w:rsidRPr="00134EEF">
        <w:t>сториография государственной службы</w:t>
      </w:r>
      <w:r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ц</w:t>
      </w:r>
      <w:r w:rsidR="001D1BC3" w:rsidRPr="00134EEF">
        <w:t>енностные основы</w:t>
      </w:r>
      <w:r w:rsidR="00EE27F3" w:rsidRPr="00134EEF">
        <w:t xml:space="preserve"> государственной служб</w:t>
      </w:r>
      <w:r w:rsidR="001D1BC3" w:rsidRPr="00134EEF">
        <w:t>ы</w:t>
      </w:r>
      <w:r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м</w:t>
      </w:r>
      <w:r w:rsidR="00EE27F3" w:rsidRPr="00134EEF">
        <w:t>одели государственной службы и их специфика</w:t>
      </w:r>
      <w:r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и</w:t>
      </w:r>
      <w:r w:rsidR="00EE27F3" w:rsidRPr="00134EEF">
        <w:t>стория</w:t>
      </w:r>
      <w:r w:rsidR="00172870" w:rsidRPr="00134EEF">
        <w:t>,</w:t>
      </w:r>
      <w:r w:rsidR="00801FA7" w:rsidRPr="00134EEF">
        <w:t xml:space="preserve"> состояние </w:t>
      </w:r>
      <w:r w:rsidR="00172870" w:rsidRPr="00134EEF">
        <w:t xml:space="preserve">и эволюция </w:t>
      </w:r>
      <w:r w:rsidR="00EE27F3" w:rsidRPr="00134EEF">
        <w:t xml:space="preserve">государственной службы России </w:t>
      </w:r>
      <w:r w:rsidR="00801FA7" w:rsidRPr="00134EEF">
        <w:t>и других стран</w:t>
      </w:r>
      <w:r w:rsidR="00EE27F3"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и</w:t>
      </w:r>
      <w:r w:rsidR="00EE27F3" w:rsidRPr="00134EEF">
        <w:t>стория современной реформы государственной службы в России (1990-е – 2000-е гг.)</w:t>
      </w:r>
      <w:r w:rsidR="001D1BC3" w:rsidRPr="00134EEF">
        <w:t xml:space="preserve"> и ее перспективы на современном этапе</w:t>
      </w:r>
      <w:r w:rsidRPr="00134EEF">
        <w:t>;</w:t>
      </w:r>
    </w:p>
    <w:p w:rsidR="00286048" w:rsidRPr="00134EEF" w:rsidRDefault="00286048" w:rsidP="00134EEF">
      <w:pPr>
        <w:ind w:firstLine="567"/>
        <w:jc w:val="both"/>
      </w:pPr>
      <w:r w:rsidRPr="00134EEF">
        <w:t>– п</w:t>
      </w:r>
      <w:r w:rsidR="00EE27F3" w:rsidRPr="00134EEF">
        <w:t>роблемы эволюции кадрового состава государственной службы (состав, численность, структура кадрового корпуса, профессиональный и культурный облик чиновника, источники формирования) в прошлом и настоящем</w:t>
      </w:r>
      <w:r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п</w:t>
      </w:r>
      <w:r w:rsidR="00EE27F3" w:rsidRPr="00134EEF">
        <w:t>роблемы оценки эффективности служебной деятельности гражданских служащих</w:t>
      </w:r>
      <w:r w:rsidRPr="00134EEF">
        <w:t>;</w:t>
      </w:r>
    </w:p>
    <w:p w:rsidR="00EE27F3" w:rsidRPr="00134EEF" w:rsidRDefault="00286048" w:rsidP="00134EEF">
      <w:pPr>
        <w:ind w:firstLine="567"/>
        <w:jc w:val="both"/>
      </w:pPr>
      <w:r w:rsidRPr="00134EEF">
        <w:t>– о</w:t>
      </w:r>
      <w:r w:rsidR="00EE27F3" w:rsidRPr="00134EEF">
        <w:t>бщесоциальные, государственные и частные интересы в сфере государственной службы</w:t>
      </w:r>
      <w:r w:rsidRPr="00134EEF">
        <w:t>;</w:t>
      </w:r>
    </w:p>
    <w:p w:rsidR="001E5064" w:rsidRPr="00134EEF" w:rsidRDefault="001E5064" w:rsidP="00134EEF">
      <w:pPr>
        <w:ind w:firstLine="567"/>
        <w:jc w:val="both"/>
      </w:pPr>
      <w:r w:rsidRPr="00134EEF">
        <w:t>– история взаимоотношений власти и общества, государственных органов и общественных институтов России и ее регионов;</w:t>
      </w:r>
    </w:p>
    <w:p w:rsidR="00EE27F3" w:rsidRPr="00134EEF" w:rsidRDefault="00286048" w:rsidP="00134EEF">
      <w:pPr>
        <w:ind w:firstLine="567"/>
        <w:jc w:val="both"/>
      </w:pPr>
      <w:r w:rsidRPr="00134EEF">
        <w:t>– и</w:t>
      </w:r>
      <w:r w:rsidR="00EE27F3" w:rsidRPr="00134EEF">
        <w:t>сторический и современный опыт противодействия коррупции в системе государственной службы</w:t>
      </w:r>
      <w:r w:rsidRPr="00134EEF">
        <w:t>;</w:t>
      </w:r>
    </w:p>
    <w:p w:rsidR="000F3235" w:rsidRPr="00134EEF" w:rsidRDefault="001D1BC3" w:rsidP="00134EEF">
      <w:pPr>
        <w:ind w:firstLine="567"/>
        <w:jc w:val="both"/>
      </w:pPr>
      <w:r w:rsidRPr="00134EEF">
        <w:t>– государственная служба</w:t>
      </w:r>
      <w:r w:rsidR="000F3235" w:rsidRPr="00134EEF">
        <w:t xml:space="preserve"> в период войн и военных конфликтов;</w:t>
      </w:r>
    </w:p>
    <w:p w:rsidR="00EE27F3" w:rsidRPr="00134EEF" w:rsidRDefault="00286048" w:rsidP="00134EEF">
      <w:pPr>
        <w:ind w:firstLine="567"/>
        <w:jc w:val="both"/>
      </w:pPr>
      <w:r w:rsidRPr="00134EEF">
        <w:t>– п</w:t>
      </w:r>
      <w:r w:rsidR="00EE27F3" w:rsidRPr="00134EEF">
        <w:t xml:space="preserve">одготовка кадров </w:t>
      </w:r>
      <w:r w:rsidR="005F33C4" w:rsidRPr="00134EEF">
        <w:t xml:space="preserve">для </w:t>
      </w:r>
      <w:r w:rsidR="00EE27F3" w:rsidRPr="00134EEF">
        <w:t>государственн</w:t>
      </w:r>
      <w:r w:rsidR="005F33C4" w:rsidRPr="00134EEF">
        <w:t>ой</w:t>
      </w:r>
      <w:r w:rsidR="00EE27F3" w:rsidRPr="00134EEF">
        <w:t xml:space="preserve"> служ</w:t>
      </w:r>
      <w:r w:rsidR="005F33C4" w:rsidRPr="00134EEF">
        <w:t xml:space="preserve">бы в России и за </w:t>
      </w:r>
      <w:r w:rsidR="00801FA7" w:rsidRPr="00134EEF">
        <w:t>рубежом</w:t>
      </w:r>
      <w:r w:rsidR="00EE27F3" w:rsidRPr="00134EEF">
        <w:t>.</w:t>
      </w:r>
      <w:r w:rsidR="00801FA7" w:rsidRPr="00134EEF">
        <w:t xml:space="preserve"> </w:t>
      </w:r>
    </w:p>
    <w:p w:rsidR="000F3235" w:rsidRPr="00134EEF" w:rsidRDefault="00801FA7" w:rsidP="00134EEF">
      <w:pPr>
        <w:ind w:firstLine="567"/>
        <w:jc w:val="both"/>
      </w:pPr>
      <w:r w:rsidRPr="00134EEF">
        <w:t>–</w:t>
      </w:r>
      <w:r w:rsidR="005F33C4" w:rsidRPr="00134EEF">
        <w:rPr>
          <w:b/>
        </w:rPr>
        <w:t xml:space="preserve"> </w:t>
      </w:r>
      <w:r w:rsidRPr="00134EEF">
        <w:t>с</w:t>
      </w:r>
      <w:r w:rsidR="005F33C4" w:rsidRPr="00134EEF">
        <w:t xml:space="preserve">истема </w:t>
      </w:r>
      <w:r w:rsidRPr="00134EEF">
        <w:t>профессионального развития государственных гражданских служащих и пути ее совершенствования</w:t>
      </w:r>
      <w:r w:rsidR="000F3235" w:rsidRPr="00134EEF">
        <w:t>;</w:t>
      </w:r>
    </w:p>
    <w:p w:rsidR="006C66E7" w:rsidRPr="00134EEF" w:rsidRDefault="006C66E7" w:rsidP="00134EEF">
      <w:pPr>
        <w:ind w:firstLine="567"/>
        <w:jc w:val="both"/>
      </w:pPr>
      <w:r w:rsidRPr="00134EEF">
        <w:t>– чиновничество в Российской империи;</w:t>
      </w:r>
    </w:p>
    <w:p w:rsidR="00286048" w:rsidRPr="00134EEF" w:rsidRDefault="000F3235" w:rsidP="00134EEF">
      <w:pPr>
        <w:ind w:firstLine="567"/>
        <w:jc w:val="both"/>
      </w:pPr>
      <w:r w:rsidRPr="00134EEF">
        <w:t xml:space="preserve">– выдающиеся государственные </w:t>
      </w:r>
      <w:r w:rsidR="002F7584" w:rsidRPr="00134EEF">
        <w:t>чиновники</w:t>
      </w:r>
      <w:r w:rsidRPr="00134EEF">
        <w:t xml:space="preserve"> России</w:t>
      </w:r>
      <w:r w:rsidR="000206C6" w:rsidRPr="00134EEF">
        <w:t>;</w:t>
      </w:r>
    </w:p>
    <w:p w:rsidR="000206C6" w:rsidRPr="00134EEF" w:rsidRDefault="000206C6" w:rsidP="00134EEF">
      <w:pPr>
        <w:ind w:firstLine="567"/>
        <w:jc w:val="both"/>
        <w:rPr>
          <w:b/>
        </w:rPr>
      </w:pPr>
      <w:r w:rsidRPr="00134EEF">
        <w:t xml:space="preserve">– роль государственных структур в ликвидации эпидемий </w:t>
      </w:r>
      <w:r w:rsidRPr="00134EEF">
        <w:rPr>
          <w:lang w:val="en-US"/>
        </w:rPr>
        <w:t>XX</w:t>
      </w:r>
      <w:r w:rsidRPr="00134EEF">
        <w:t>-</w:t>
      </w:r>
      <w:r w:rsidRPr="00134EEF">
        <w:rPr>
          <w:lang w:val="en-US"/>
        </w:rPr>
        <w:t>XXI</w:t>
      </w:r>
      <w:r w:rsidRPr="00134EEF">
        <w:t xml:space="preserve"> вв.</w:t>
      </w:r>
      <w:r w:rsidR="00CF579E" w:rsidRPr="00134EEF">
        <w:t>;</w:t>
      </w:r>
    </w:p>
    <w:p w:rsidR="00CF579E" w:rsidRPr="00134EEF" w:rsidRDefault="00CF579E" w:rsidP="00134EEF">
      <w:pPr>
        <w:ind w:firstLine="567"/>
        <w:jc w:val="both"/>
      </w:pPr>
      <w:r w:rsidRPr="00134EEF">
        <w:t>– филосо</w:t>
      </w:r>
      <w:r w:rsidR="001D1BC3" w:rsidRPr="00134EEF">
        <w:t>фия государственно</w:t>
      </w:r>
      <w:r w:rsidR="007C5EAC" w:rsidRPr="00134EEF">
        <w:t>й службы</w:t>
      </w:r>
      <w:r w:rsidR="001D1BC3" w:rsidRPr="00134EEF">
        <w:t>.</w:t>
      </w:r>
    </w:p>
    <w:p w:rsidR="006865A8" w:rsidRPr="00134EEF" w:rsidRDefault="006865A8" w:rsidP="00134EEF">
      <w:pPr>
        <w:ind w:firstLine="567"/>
        <w:jc w:val="both"/>
        <w:rPr>
          <w:b/>
        </w:rPr>
      </w:pPr>
    </w:p>
    <w:p w:rsidR="00030B93" w:rsidRPr="00030B93" w:rsidRDefault="00286048" w:rsidP="00030B93">
      <w:pPr>
        <w:ind w:firstLine="709"/>
        <w:jc w:val="both"/>
      </w:pPr>
      <w:r w:rsidRPr="00134EEF">
        <w:rPr>
          <w:b/>
        </w:rPr>
        <w:t xml:space="preserve">№ 4. </w:t>
      </w:r>
      <w:r w:rsidR="00082971" w:rsidRPr="00030B93">
        <w:t>Номер посвящён</w:t>
      </w:r>
      <w:r w:rsidR="00082971" w:rsidRPr="00030B93">
        <w:rPr>
          <w:b/>
        </w:rPr>
        <w:t xml:space="preserve"> </w:t>
      </w:r>
      <w:r w:rsidR="00082971" w:rsidRPr="00030B93">
        <w:rPr>
          <w:i/>
        </w:rPr>
        <w:t>столетию образования С</w:t>
      </w:r>
      <w:r w:rsidR="00E62C04" w:rsidRPr="00030B93">
        <w:rPr>
          <w:i/>
        </w:rPr>
        <w:t xml:space="preserve">оюза </w:t>
      </w:r>
      <w:r w:rsidR="00082971" w:rsidRPr="00030B93">
        <w:rPr>
          <w:i/>
        </w:rPr>
        <w:t>С</w:t>
      </w:r>
      <w:r w:rsidR="00E62C04" w:rsidRPr="00030B93">
        <w:rPr>
          <w:i/>
        </w:rPr>
        <w:t xml:space="preserve">оветских </w:t>
      </w:r>
      <w:r w:rsidR="00082971" w:rsidRPr="00030B93">
        <w:rPr>
          <w:i/>
        </w:rPr>
        <w:t>С</w:t>
      </w:r>
      <w:r w:rsidR="00E62C04" w:rsidRPr="00030B93">
        <w:rPr>
          <w:i/>
        </w:rPr>
        <w:t xml:space="preserve">оциалистических </w:t>
      </w:r>
      <w:r w:rsidR="00082971" w:rsidRPr="00030B93">
        <w:rPr>
          <w:i/>
        </w:rPr>
        <w:t>Р</w:t>
      </w:r>
      <w:r w:rsidR="00E62C04" w:rsidRPr="00030B93">
        <w:rPr>
          <w:i/>
        </w:rPr>
        <w:t>еспублик</w:t>
      </w:r>
      <w:r w:rsidR="00801FA7" w:rsidRPr="00030B93">
        <w:t xml:space="preserve"> (30 декабря 1922 г.)</w:t>
      </w:r>
      <w:r w:rsidR="00F573BD" w:rsidRPr="00030B93">
        <w:t xml:space="preserve"> –</w:t>
      </w:r>
      <w:r w:rsidR="00E62C04" w:rsidRPr="00030B93">
        <w:t xml:space="preserve"> эпохальному</w:t>
      </w:r>
      <w:r w:rsidR="00F573BD" w:rsidRPr="00030B93">
        <w:t xml:space="preserve"> событию в истории ХХ века.</w:t>
      </w:r>
      <w:r w:rsidR="00082971" w:rsidRPr="00030B93">
        <w:t xml:space="preserve"> </w:t>
      </w:r>
      <w:r w:rsidR="00851359" w:rsidRPr="00030B93">
        <w:t>С</w:t>
      </w:r>
      <w:r w:rsidR="00851359" w:rsidRPr="00030B93">
        <w:rPr>
          <w:rStyle w:val="a5"/>
          <w:b w:val="0"/>
          <w:bdr w:val="none" w:sz="0" w:space="0" w:color="auto" w:frame="1"/>
          <w:shd w:val="clear" w:color="auto" w:fill="FFFFFF"/>
        </w:rPr>
        <w:t xml:space="preserve">оздание СССР стало событием всемирно-исторического значения и масштаба. </w:t>
      </w:r>
      <w:r w:rsidR="00030B93" w:rsidRPr="00030B93">
        <w:t>Объединение народов бывшей Российской империи в единое государство на принципах равенства всех наций и народностей и признания права на самоопределение стало ключевым цивилизационным фактором последующего политического, военно-стратегического, экономического и культурного развития на пространстве, занимающим на планете одну шестую часть суши. Результатом такого развития стало превращение Советской России в сильную военно-индустриальную державу, которая обеспечивала ядерный стратегический паритет и служила гарантией мира и международной безопасности.</w:t>
      </w:r>
    </w:p>
    <w:p w:rsidR="00082971" w:rsidRPr="00134EEF" w:rsidRDefault="00E62C04" w:rsidP="00134EEF">
      <w:pPr>
        <w:ind w:firstLine="567"/>
        <w:jc w:val="both"/>
      </w:pPr>
      <w:r w:rsidRPr="00134EEF">
        <w:rPr>
          <w:rStyle w:val="a5"/>
          <w:b w:val="0"/>
          <w:bdr w:val="none" w:sz="0" w:space="0" w:color="auto" w:frame="1"/>
          <w:shd w:val="clear" w:color="auto" w:fill="FFFFFF"/>
        </w:rPr>
        <w:t>В</w:t>
      </w:r>
      <w:r w:rsidR="00BA61CF" w:rsidRPr="00134EEF">
        <w:rPr>
          <w:rStyle w:val="a5"/>
          <w:b w:val="0"/>
          <w:bdr w:val="none" w:sz="0" w:space="0" w:color="auto" w:frame="1"/>
          <w:shd w:val="clear" w:color="auto" w:fill="FFFFFF"/>
        </w:rPr>
        <w:t>нутренняя и внешняя политика</w:t>
      </w:r>
      <w:r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 СССР</w:t>
      </w:r>
      <w:r w:rsidR="00BA61CF"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, </w:t>
      </w:r>
      <w:r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опыт его </w:t>
      </w:r>
      <w:r w:rsidR="00BA61CF" w:rsidRPr="00134EEF">
        <w:rPr>
          <w:rStyle w:val="a5"/>
          <w:b w:val="0"/>
          <w:bdr w:val="none" w:sz="0" w:space="0" w:color="auto" w:frame="1"/>
          <w:shd w:val="clear" w:color="auto" w:fill="FFFFFF"/>
        </w:rPr>
        <w:t>социалистическо</w:t>
      </w:r>
      <w:r w:rsidRPr="00134EEF">
        <w:rPr>
          <w:rStyle w:val="a5"/>
          <w:b w:val="0"/>
          <w:bdr w:val="none" w:sz="0" w:space="0" w:color="auto" w:frame="1"/>
          <w:shd w:val="clear" w:color="auto" w:fill="FFFFFF"/>
        </w:rPr>
        <w:t>го</w:t>
      </w:r>
      <w:r w:rsidR="00BA61CF"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строительства, </w:t>
      </w:r>
      <w:r w:rsidR="004D5192" w:rsidRPr="00134EEF">
        <w:rPr>
          <w:rStyle w:val="a5"/>
          <w:b w:val="0"/>
          <w:bdr w:val="none" w:sz="0" w:space="0" w:color="auto" w:frame="1"/>
          <w:shd w:val="clear" w:color="auto" w:fill="FFFFFF"/>
        </w:rPr>
        <w:t>командно-административная экономика</w:t>
      </w:r>
      <w:r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 и </w:t>
      </w:r>
      <w:r w:rsidR="00BA61CF" w:rsidRPr="00134EEF">
        <w:rPr>
          <w:rStyle w:val="a5"/>
          <w:b w:val="0"/>
          <w:bdr w:val="none" w:sz="0" w:space="0" w:color="auto" w:frame="1"/>
          <w:shd w:val="clear" w:color="auto" w:fill="FFFFFF"/>
        </w:rPr>
        <w:t>процессы индустриализации, решение экономических</w:t>
      </w:r>
      <w:r w:rsidR="004F6714">
        <w:rPr>
          <w:rStyle w:val="a5"/>
          <w:b w:val="0"/>
          <w:bdr w:val="none" w:sz="0" w:space="0" w:color="auto" w:frame="1"/>
          <w:shd w:val="clear" w:color="auto" w:fill="FFFFFF"/>
        </w:rPr>
        <w:t>, правовых</w:t>
      </w:r>
      <w:r w:rsidR="00BA61CF" w:rsidRPr="00134EEF">
        <w:rPr>
          <w:rStyle w:val="a5"/>
          <w:b w:val="0"/>
          <w:bdr w:val="none" w:sz="0" w:space="0" w:color="auto" w:frame="1"/>
          <w:shd w:val="clear" w:color="auto" w:fill="FFFFFF"/>
        </w:rPr>
        <w:t xml:space="preserve"> проблем и </w:t>
      </w:r>
      <w:r w:rsidR="00851359" w:rsidRPr="00134EEF">
        <w:rPr>
          <w:rStyle w:val="a5"/>
          <w:b w:val="0"/>
          <w:bdr w:val="none" w:sz="0" w:space="0" w:color="auto" w:frame="1"/>
          <w:shd w:val="clear" w:color="auto" w:fill="FFFFFF"/>
        </w:rPr>
        <w:t>н</w:t>
      </w:r>
      <w:r w:rsidR="00082971" w:rsidRPr="00134EEF">
        <w:t>ациональн</w:t>
      </w:r>
      <w:r w:rsidR="00BA61CF" w:rsidRPr="00134EEF">
        <w:t>ого вопроса</w:t>
      </w:r>
      <w:r w:rsidRPr="00134EEF">
        <w:t>, повседневная жизнь советских людей и общественные настроения</w:t>
      </w:r>
      <w:r w:rsidR="00082971" w:rsidRPr="00134EEF">
        <w:t xml:space="preserve"> вызывал</w:t>
      </w:r>
      <w:r w:rsidR="00BA61CF" w:rsidRPr="00134EEF">
        <w:t>и</w:t>
      </w:r>
      <w:r w:rsidR="00082971" w:rsidRPr="00134EEF">
        <w:t xml:space="preserve"> и вызывает самые различные</w:t>
      </w:r>
      <w:r w:rsidR="00F573BD" w:rsidRPr="00134EEF">
        <w:t>, зачастую противоположные,</w:t>
      </w:r>
      <w:r w:rsidR="00082971" w:rsidRPr="00134EEF">
        <w:t xml:space="preserve"> оценки. </w:t>
      </w:r>
      <w:r w:rsidR="00BA61CF" w:rsidRPr="00134EEF">
        <w:t>С одной стороны, в</w:t>
      </w:r>
      <w:r w:rsidR="0030043E" w:rsidRPr="00134EEF">
        <w:t xml:space="preserve"> рамках советского строя был </w:t>
      </w:r>
      <w:r w:rsidR="0030043E" w:rsidRPr="00134EEF">
        <w:lastRenderedPageBreak/>
        <w:t xml:space="preserve">аккумулирован существенный потенциал, позволивший победить </w:t>
      </w:r>
      <w:r w:rsidR="009A5B27" w:rsidRPr="00134EEF">
        <w:t>фашизм</w:t>
      </w:r>
      <w:r w:rsidR="0030043E" w:rsidRPr="00134EEF">
        <w:t xml:space="preserve"> в ходе Второй Мировой войны, поддержать деколонизацию, провозглашалось принципиальное равенство всех народов. Советское образование за счет форсированной ликвидации безграмотности и последующего развития науки формировало и воплощало </w:t>
      </w:r>
      <w:r w:rsidR="007061FB" w:rsidRPr="00134EEF">
        <w:t xml:space="preserve">в жизнь </w:t>
      </w:r>
      <w:r w:rsidR="0030043E" w:rsidRPr="00134EEF">
        <w:t>новые подходы в педагогике, культуре и философии.</w:t>
      </w:r>
      <w:r w:rsidR="00F573BD" w:rsidRPr="00134EEF">
        <w:rPr>
          <w:spacing w:val="3"/>
        </w:rPr>
        <w:t xml:space="preserve"> </w:t>
      </w:r>
      <w:r w:rsidR="00BA61CF" w:rsidRPr="00134EEF">
        <w:rPr>
          <w:spacing w:val="3"/>
        </w:rPr>
        <w:t xml:space="preserve">С другой стороны, </w:t>
      </w:r>
      <w:r w:rsidR="004D5192" w:rsidRPr="00134EEF">
        <w:rPr>
          <w:shd w:val="clear" w:color="auto" w:fill="FFFFFF"/>
        </w:rPr>
        <w:t xml:space="preserve">политика «большого террора», </w:t>
      </w:r>
      <w:r w:rsidR="009E1C95" w:rsidRPr="00134EEF">
        <w:rPr>
          <w:shd w:val="clear" w:color="auto" w:fill="FFFFFF"/>
        </w:rPr>
        <w:t xml:space="preserve">осуществлявшиеся в </w:t>
      </w:r>
      <w:r w:rsidR="009E1C95" w:rsidRPr="00134EEF">
        <w:rPr>
          <w:bCs/>
          <w:shd w:val="clear" w:color="auto" w:fill="FFFFFF"/>
        </w:rPr>
        <w:t xml:space="preserve">СССР </w:t>
      </w:r>
      <w:r w:rsidR="009E1C95" w:rsidRPr="00134EEF">
        <w:rPr>
          <w:shd w:val="clear" w:color="auto" w:fill="FFFFFF"/>
        </w:rPr>
        <w:t xml:space="preserve">в период сталинизма </w:t>
      </w:r>
      <w:r w:rsidR="004D5192" w:rsidRPr="00134EEF">
        <w:rPr>
          <w:shd w:val="clear" w:color="auto" w:fill="FFFFFF"/>
        </w:rPr>
        <w:t xml:space="preserve">масштабные </w:t>
      </w:r>
      <w:r w:rsidR="009E1C95" w:rsidRPr="00134EEF">
        <w:rPr>
          <w:shd w:val="clear" w:color="auto" w:fill="FFFFFF"/>
        </w:rPr>
        <w:t xml:space="preserve">массовые политические </w:t>
      </w:r>
      <w:r w:rsidR="009E1C95" w:rsidRPr="00134EEF">
        <w:rPr>
          <w:bCs/>
          <w:shd w:val="clear" w:color="auto" w:fill="FFFFFF"/>
        </w:rPr>
        <w:t>репрессии</w:t>
      </w:r>
      <w:r w:rsidR="009E1C95" w:rsidRPr="00134EEF">
        <w:rPr>
          <w:shd w:val="clear" w:color="auto" w:fill="FFFFFF"/>
        </w:rPr>
        <w:t xml:space="preserve"> и борьба с </w:t>
      </w:r>
      <w:r w:rsidR="004D5192" w:rsidRPr="00134EEF">
        <w:rPr>
          <w:shd w:val="clear" w:color="auto" w:fill="FFFFFF"/>
        </w:rPr>
        <w:t xml:space="preserve">идеологическим </w:t>
      </w:r>
      <w:r w:rsidR="009E1C95" w:rsidRPr="00134EEF">
        <w:rPr>
          <w:shd w:val="clear" w:color="auto" w:fill="FFFFFF"/>
        </w:rPr>
        <w:t>инакомыслием</w:t>
      </w:r>
      <w:r w:rsidR="004D5192" w:rsidRPr="00134EEF">
        <w:rPr>
          <w:shd w:val="clear" w:color="auto" w:fill="FFFFFF"/>
        </w:rPr>
        <w:t>,</w:t>
      </w:r>
      <w:r w:rsidR="009E1C95" w:rsidRPr="00134EEF">
        <w:rPr>
          <w:shd w:val="clear" w:color="auto" w:fill="FFFFFF"/>
        </w:rPr>
        <w:t xml:space="preserve"> правовые ограничения в</w:t>
      </w:r>
      <w:r w:rsidR="004D5192" w:rsidRPr="00134EEF">
        <w:rPr>
          <w:shd w:val="clear" w:color="auto" w:fill="FFFFFF"/>
        </w:rPr>
        <w:t xml:space="preserve"> </w:t>
      </w:r>
      <w:r w:rsidR="009E1C95" w:rsidRPr="00134EEF">
        <w:rPr>
          <w:shd w:val="clear" w:color="auto" w:fill="FFFFFF"/>
        </w:rPr>
        <w:t>отношении</w:t>
      </w:r>
      <w:r w:rsidR="004D5192" w:rsidRPr="00134EEF">
        <w:rPr>
          <w:shd w:val="clear" w:color="auto" w:fill="FFFFFF"/>
        </w:rPr>
        <w:t xml:space="preserve"> как представителей всех категорий граждан</w:t>
      </w:r>
      <w:r w:rsidR="009E1C95" w:rsidRPr="00134EEF">
        <w:rPr>
          <w:shd w:val="clear" w:color="auto" w:fill="FFFFFF"/>
        </w:rPr>
        <w:t xml:space="preserve">, так и целых народов. </w:t>
      </w:r>
      <w:r w:rsidR="009E1C95" w:rsidRPr="00134EEF">
        <w:rPr>
          <w:spacing w:val="3"/>
        </w:rPr>
        <w:t>З</w:t>
      </w:r>
      <w:r w:rsidR="00F573BD" w:rsidRPr="00134EEF">
        <w:rPr>
          <w:spacing w:val="3"/>
        </w:rPr>
        <w:t xml:space="preserve">адача номера </w:t>
      </w:r>
      <w:r w:rsidR="00F573BD" w:rsidRPr="00134EEF">
        <w:t>–</w:t>
      </w:r>
      <w:r w:rsidR="00F573BD" w:rsidRPr="00134EEF">
        <w:rPr>
          <w:spacing w:val="3"/>
        </w:rPr>
        <w:t xml:space="preserve"> привлечь внимание </w:t>
      </w:r>
      <w:r w:rsidR="009E1C95" w:rsidRPr="00134EEF">
        <w:rPr>
          <w:spacing w:val="3"/>
        </w:rPr>
        <w:t>исследователей</w:t>
      </w:r>
      <w:r w:rsidR="00F573BD" w:rsidRPr="00134EEF">
        <w:rPr>
          <w:spacing w:val="3"/>
        </w:rPr>
        <w:t xml:space="preserve"> к этой непростой, но яркой странице нашей истории.</w:t>
      </w:r>
    </w:p>
    <w:p w:rsidR="00082971" w:rsidRPr="00134EEF" w:rsidRDefault="007F6030" w:rsidP="00134EEF">
      <w:pPr>
        <w:ind w:firstLine="567"/>
        <w:jc w:val="both"/>
      </w:pPr>
      <w:r w:rsidRPr="00134EEF">
        <w:rPr>
          <w:i/>
        </w:rPr>
        <w:t>В рамках номера предлагается рассмотрение следующей проблематики:</w:t>
      </w:r>
    </w:p>
    <w:p w:rsidR="005A1014" w:rsidRPr="00134EEF" w:rsidRDefault="005A1014" w:rsidP="00134EEF">
      <w:pPr>
        <w:ind w:firstLine="567"/>
        <w:jc w:val="both"/>
      </w:pPr>
      <w:r w:rsidRPr="00134EEF">
        <w:t>– эволюция советской политической системы, различные подходы к её организации;</w:t>
      </w:r>
    </w:p>
    <w:p w:rsidR="00082971" w:rsidRPr="00134EEF" w:rsidRDefault="005A1014" w:rsidP="00134EEF">
      <w:pPr>
        <w:ind w:firstLine="567"/>
        <w:jc w:val="both"/>
      </w:pPr>
      <w:r w:rsidRPr="00134EEF">
        <w:t xml:space="preserve">– </w:t>
      </w:r>
      <w:r w:rsidR="001E5064" w:rsidRPr="00134EEF">
        <w:t>с</w:t>
      </w:r>
      <w:r w:rsidR="00082971" w:rsidRPr="00134EEF">
        <w:t xml:space="preserve">оциально-экономическая политика </w:t>
      </w:r>
      <w:r w:rsidR="001E5064" w:rsidRPr="00134EEF">
        <w:t>Советского</w:t>
      </w:r>
      <w:r w:rsidR="00082971" w:rsidRPr="00134EEF">
        <w:t xml:space="preserve"> государства и ее реализация на различных этапах его развития</w:t>
      </w:r>
      <w:r w:rsidR="001E5064" w:rsidRPr="00134EEF">
        <w:t>;</w:t>
      </w:r>
      <w:r w:rsidR="00082971" w:rsidRPr="00134EEF">
        <w:t xml:space="preserve"> 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>история повседневной жизни различных слоев населения страны</w:t>
      </w:r>
      <w:r w:rsidRPr="00134EEF">
        <w:t>;</w:t>
      </w:r>
    </w:p>
    <w:p w:rsidR="00CF579E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>исторические изменения ментальностей народов и социальных групп советского общества</w:t>
      </w:r>
      <w:r w:rsidRPr="00134EEF">
        <w:t>;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 xml:space="preserve">личность в истории, персоналии; 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 xml:space="preserve">исторический опыт </w:t>
      </w:r>
      <w:r w:rsidR="007061FB" w:rsidRPr="00134EEF">
        <w:t xml:space="preserve">советских </w:t>
      </w:r>
      <w:r w:rsidR="007F6030" w:rsidRPr="00134EEF">
        <w:t xml:space="preserve">реформ; 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>общественная мысль</w:t>
      </w:r>
      <w:r w:rsidR="006865A8" w:rsidRPr="00134EEF">
        <w:t>,</w:t>
      </w:r>
      <w:r w:rsidR="007F6030" w:rsidRPr="00134EEF">
        <w:t xml:space="preserve"> государственная и общественная идеология, общественные настроения, движения</w:t>
      </w:r>
      <w:r w:rsidRPr="00134EEF">
        <w:t>;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 xml:space="preserve">национальная политика и национальные отношения; 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 xml:space="preserve">взаимоотношения государства и религиозных конфессий; </w:t>
      </w:r>
    </w:p>
    <w:p w:rsidR="007F6030" w:rsidRPr="00134EEF" w:rsidRDefault="005A1014" w:rsidP="00134EEF">
      <w:pPr>
        <w:ind w:firstLine="567"/>
        <w:jc w:val="both"/>
      </w:pPr>
      <w:r w:rsidRPr="00134EEF">
        <w:t xml:space="preserve">– феномен государства с доминированием одной политической партии </w:t>
      </w:r>
      <w:r w:rsidR="007061FB" w:rsidRPr="00134EEF">
        <w:t xml:space="preserve">с </w:t>
      </w:r>
      <w:r w:rsidRPr="00134EEF">
        <w:t>точки зрения его современного использования в ряде государств (КНР, Вьетнам, Куба и др.);</w:t>
      </w:r>
    </w:p>
    <w:p w:rsidR="005A1014" w:rsidRPr="00134EEF" w:rsidRDefault="005A1014" w:rsidP="00134EEF">
      <w:pPr>
        <w:ind w:firstLine="567"/>
        <w:jc w:val="both"/>
      </w:pPr>
      <w:r w:rsidRPr="00134EEF">
        <w:t xml:space="preserve">– </w:t>
      </w:r>
      <w:r w:rsidR="001F2AD7" w:rsidRPr="00134EEF">
        <w:t>социалистические проекты в современном мире;</w:t>
      </w:r>
    </w:p>
    <w:p w:rsidR="00FA547F" w:rsidRPr="00134EEF" w:rsidRDefault="005A1014" w:rsidP="00134EEF">
      <w:pPr>
        <w:ind w:firstLine="567"/>
        <w:jc w:val="both"/>
      </w:pPr>
      <w:r w:rsidRPr="00134EEF">
        <w:t xml:space="preserve">– </w:t>
      </w:r>
      <w:r w:rsidR="007061FB" w:rsidRPr="00134EEF">
        <w:t xml:space="preserve">международное положение, </w:t>
      </w:r>
      <w:r w:rsidR="001E5064" w:rsidRPr="00134EEF">
        <w:t>и</w:t>
      </w:r>
      <w:r w:rsidR="00082971" w:rsidRPr="00134EEF">
        <w:t>стория внешней политики страны на различных этапах ее развития</w:t>
      </w:r>
      <w:r w:rsidR="001E5064" w:rsidRPr="00134EEF">
        <w:t>;</w:t>
      </w:r>
      <w:r w:rsidR="00082971" w:rsidRPr="00134EEF">
        <w:t xml:space="preserve"> </w:t>
      </w:r>
      <w:r w:rsidR="000206C6" w:rsidRPr="00134EEF">
        <w:t xml:space="preserve">роль </w:t>
      </w:r>
      <w:r w:rsidR="00FA547F" w:rsidRPr="00134EEF">
        <w:t xml:space="preserve">СССР в международных конфликтах; </w:t>
      </w:r>
    </w:p>
    <w:p w:rsidR="00082971" w:rsidRPr="00134EEF" w:rsidRDefault="005A1014" w:rsidP="00134EEF">
      <w:pPr>
        <w:ind w:firstLine="567"/>
        <w:jc w:val="both"/>
      </w:pPr>
      <w:r w:rsidRPr="00134EEF">
        <w:t xml:space="preserve">– </w:t>
      </w:r>
      <w:r w:rsidR="001E5064" w:rsidRPr="00134EEF">
        <w:t>в</w:t>
      </w:r>
      <w:r w:rsidR="00082971" w:rsidRPr="00134EEF">
        <w:t>оенная история</w:t>
      </w:r>
      <w:r w:rsidRPr="00134EEF">
        <w:t xml:space="preserve"> СССР</w:t>
      </w:r>
      <w:r w:rsidR="001E5064" w:rsidRPr="00134EEF">
        <w:t>;</w:t>
      </w:r>
      <w:r w:rsidR="00082971" w:rsidRPr="00134EEF">
        <w:t xml:space="preserve"> </w:t>
      </w:r>
    </w:p>
    <w:p w:rsidR="006B1818" w:rsidRPr="00134EEF" w:rsidRDefault="006B1818" w:rsidP="00134EEF">
      <w:pPr>
        <w:ind w:firstLine="567"/>
        <w:jc w:val="both"/>
      </w:pPr>
      <w:r w:rsidRPr="00134EEF">
        <w:t xml:space="preserve">– история </w:t>
      </w:r>
      <w:r w:rsidR="009E028B" w:rsidRPr="00134EEF">
        <w:t xml:space="preserve">и педагогика </w:t>
      </w:r>
      <w:r w:rsidRPr="00134EEF">
        <w:t xml:space="preserve">советского спорта; </w:t>
      </w:r>
    </w:p>
    <w:p w:rsidR="000206C6" w:rsidRPr="00134EEF" w:rsidRDefault="000206C6" w:rsidP="00134EEF">
      <w:pPr>
        <w:ind w:firstLine="567"/>
        <w:jc w:val="both"/>
      </w:pPr>
      <w:r w:rsidRPr="00134EEF">
        <w:t>– эпидемии в СССР, опыт ликвидации, противоэпидемические мероприятия;</w:t>
      </w:r>
    </w:p>
    <w:p w:rsidR="00082971" w:rsidRPr="00134EEF" w:rsidRDefault="005A1014" w:rsidP="00134EEF">
      <w:pPr>
        <w:ind w:firstLine="567"/>
        <w:jc w:val="both"/>
      </w:pPr>
      <w:r w:rsidRPr="00134EEF">
        <w:t xml:space="preserve">– </w:t>
      </w:r>
      <w:r w:rsidR="001E5064" w:rsidRPr="00134EEF">
        <w:t>советская педагогика, советские модели воспитания и образования личности</w:t>
      </w:r>
      <w:r w:rsidR="0030043E" w:rsidRPr="00134EEF">
        <w:t>;</w:t>
      </w:r>
    </w:p>
    <w:p w:rsidR="005A1014" w:rsidRPr="00134EEF" w:rsidRDefault="005A1014" w:rsidP="00134EEF">
      <w:pPr>
        <w:ind w:firstLine="567"/>
        <w:jc w:val="both"/>
      </w:pPr>
      <w:r w:rsidRPr="00134EEF">
        <w:t xml:space="preserve">– </w:t>
      </w:r>
      <w:r w:rsidR="007F6030" w:rsidRPr="00134EEF">
        <w:t>д</w:t>
      </w:r>
      <w:r w:rsidR="00FA547F" w:rsidRPr="00134EEF">
        <w:t xml:space="preserve">еятельность советских педагогов-новаторов, применимость их подходов в современном обществе; наследие советского образования, принятие советского опыта за рубежом; </w:t>
      </w:r>
    </w:p>
    <w:p w:rsidR="00FA547F" w:rsidRPr="00030B93" w:rsidRDefault="005A1014" w:rsidP="00134EEF">
      <w:pPr>
        <w:ind w:firstLine="567"/>
        <w:jc w:val="both"/>
        <w:rPr>
          <w:spacing w:val="-6"/>
        </w:rPr>
      </w:pPr>
      <w:r w:rsidRPr="00030B93">
        <w:rPr>
          <w:spacing w:val="-6"/>
        </w:rPr>
        <w:t xml:space="preserve">– </w:t>
      </w:r>
      <w:r w:rsidR="00FA547F" w:rsidRPr="00030B93">
        <w:rPr>
          <w:spacing w:val="-6"/>
        </w:rPr>
        <w:t xml:space="preserve">полемика вокруг сохранения советской образовательной системы в современной РФ; </w:t>
      </w:r>
    </w:p>
    <w:p w:rsidR="00FA547F" w:rsidRPr="00134EEF" w:rsidRDefault="005A1014" w:rsidP="00134EEF">
      <w:pPr>
        <w:ind w:firstLine="567"/>
        <w:jc w:val="both"/>
      </w:pPr>
      <w:r w:rsidRPr="00134EEF">
        <w:t xml:space="preserve">– </w:t>
      </w:r>
      <w:r w:rsidR="00FA547F" w:rsidRPr="00134EEF">
        <w:t>эволюция советской педагогики и организации учебного процесса</w:t>
      </w:r>
      <w:r w:rsidRPr="00134EEF">
        <w:t>;</w:t>
      </w:r>
    </w:p>
    <w:p w:rsidR="00082971" w:rsidRPr="00134EEF" w:rsidRDefault="005A1014" w:rsidP="00134EEF">
      <w:pPr>
        <w:ind w:firstLine="567"/>
        <w:jc w:val="both"/>
      </w:pPr>
      <w:r w:rsidRPr="00134EEF">
        <w:t xml:space="preserve">– </w:t>
      </w:r>
      <w:r w:rsidR="0030043E" w:rsidRPr="00134EEF">
        <w:t>советская философская школа и ее традиции</w:t>
      </w:r>
      <w:r w:rsidRPr="00134EEF">
        <w:t>;</w:t>
      </w:r>
    </w:p>
    <w:p w:rsidR="009A5B27" w:rsidRPr="00134EEF" w:rsidRDefault="009A5B27" w:rsidP="00134EEF">
      <w:pPr>
        <w:ind w:firstLine="567"/>
        <w:jc w:val="both"/>
      </w:pPr>
      <w:r w:rsidRPr="00134EEF">
        <w:t>– философия образования в СССР;</w:t>
      </w:r>
    </w:p>
    <w:p w:rsidR="00FA547F" w:rsidRPr="00134EEF" w:rsidRDefault="005A1014" w:rsidP="00134EEF">
      <w:pPr>
        <w:ind w:firstLine="567"/>
        <w:jc w:val="both"/>
      </w:pPr>
      <w:r w:rsidRPr="00134EEF">
        <w:t xml:space="preserve">– </w:t>
      </w:r>
      <w:r w:rsidR="00FA547F" w:rsidRPr="00134EEF">
        <w:t xml:space="preserve">исторический материализм в его советском варианте, полемика вокруг наследия </w:t>
      </w:r>
      <w:r w:rsidR="001F2AD7" w:rsidRPr="00134EEF">
        <w:t>марксизма</w:t>
      </w:r>
      <w:r w:rsidR="00FA547F" w:rsidRPr="00134EEF">
        <w:t xml:space="preserve"> в отечественной </w:t>
      </w:r>
      <w:r w:rsidR="009A5B27" w:rsidRPr="00134EEF">
        <w:t>и зарубежной</w:t>
      </w:r>
      <w:r w:rsidR="00FA547F" w:rsidRPr="00134EEF">
        <w:t xml:space="preserve"> науке</w:t>
      </w:r>
      <w:r w:rsidR="001F2AD7" w:rsidRPr="00134EEF">
        <w:t>;</w:t>
      </w:r>
      <w:r w:rsidR="00FA547F" w:rsidRPr="00134EEF">
        <w:t xml:space="preserve"> </w:t>
      </w:r>
    </w:p>
    <w:p w:rsidR="00CC4618" w:rsidRPr="00134EEF" w:rsidRDefault="00CC4618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 xml:space="preserve">– создание систем письменности для народов СССР; </w:t>
      </w:r>
    </w:p>
    <w:p w:rsidR="00CC4618" w:rsidRPr="00134EEF" w:rsidRDefault="00CC4618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 xml:space="preserve">– развитие национальной культуры в советских республиках; </w:t>
      </w:r>
    </w:p>
    <w:p w:rsidR="00CC4618" w:rsidRPr="00134EEF" w:rsidRDefault="00CC4618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>– советская геральдика;</w:t>
      </w:r>
    </w:p>
    <w:p w:rsidR="00905C9F" w:rsidRPr="00134EEF" w:rsidRDefault="004F6714" w:rsidP="00134E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134EEF">
        <w:t>–</w:t>
      </w:r>
      <w:r>
        <w:t xml:space="preserve"> </w:t>
      </w:r>
      <w:r w:rsidR="00905C9F" w:rsidRPr="00134EEF">
        <w:t xml:space="preserve">становление и развитие советского искусства (музыка, литература, театр, кино); </w:t>
      </w:r>
    </w:p>
    <w:p w:rsidR="001F2AD7" w:rsidRPr="00134EEF" w:rsidRDefault="004F6714" w:rsidP="00134EEF">
      <w:pPr>
        <w:ind w:firstLine="567"/>
        <w:jc w:val="both"/>
      </w:pPr>
      <w:r w:rsidRPr="00134EEF">
        <w:t>–</w:t>
      </w:r>
      <w:r>
        <w:t xml:space="preserve"> история становления и развития советской правовой системы.</w:t>
      </w:r>
    </w:p>
    <w:p w:rsidR="007331B6" w:rsidRPr="00134EEF" w:rsidRDefault="0030043E" w:rsidP="00134EEF">
      <w:pPr>
        <w:ind w:firstLine="567"/>
        <w:jc w:val="both"/>
      </w:pPr>
      <w:r w:rsidRPr="00134EEF">
        <w:t xml:space="preserve">Эти и иные вопросы, с широким привлечением аналогий (географического и хронологического </w:t>
      </w:r>
      <w:r w:rsidR="009E028B" w:rsidRPr="00134EEF">
        <w:t>порядка</w:t>
      </w:r>
      <w:r w:rsidRPr="00134EEF">
        <w:t xml:space="preserve">), планируется рассмотреть в </w:t>
      </w:r>
      <w:r w:rsidR="009E028B" w:rsidRPr="00134EEF">
        <w:t xml:space="preserve">четырех </w:t>
      </w:r>
      <w:r w:rsidRPr="00134EEF">
        <w:t>выпусках журнала</w:t>
      </w:r>
      <w:r w:rsidR="00172870" w:rsidRPr="00134EEF">
        <w:t xml:space="preserve"> в 2022 году</w:t>
      </w:r>
      <w:r w:rsidRPr="00134EEF">
        <w:t>.</w:t>
      </w:r>
    </w:p>
    <w:sectPr w:rsidR="007331B6" w:rsidRPr="00134EEF" w:rsidSect="000960D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17" w:rsidRDefault="00486817" w:rsidP="00B75031">
      <w:r>
        <w:separator/>
      </w:r>
    </w:p>
  </w:endnote>
  <w:endnote w:type="continuationSeparator" w:id="0">
    <w:p w:rsidR="00486817" w:rsidRDefault="00486817" w:rsidP="00B7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379431"/>
    </w:sdtPr>
    <w:sdtEndPr/>
    <w:sdtContent>
      <w:p w:rsidR="00CF579E" w:rsidRDefault="00CF57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FF">
          <w:rPr>
            <w:noProof/>
          </w:rPr>
          <w:t>2</w:t>
        </w:r>
        <w:r>
          <w:fldChar w:fldCharType="end"/>
        </w:r>
      </w:p>
    </w:sdtContent>
  </w:sdt>
  <w:p w:rsidR="00CF579E" w:rsidRDefault="00CF57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17" w:rsidRDefault="00486817" w:rsidP="00B75031">
      <w:r>
        <w:separator/>
      </w:r>
    </w:p>
  </w:footnote>
  <w:footnote w:type="continuationSeparator" w:id="0">
    <w:p w:rsidR="00486817" w:rsidRDefault="00486817" w:rsidP="00B7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D6B"/>
    <w:multiLevelType w:val="hybridMultilevel"/>
    <w:tmpl w:val="7EA26AE8"/>
    <w:lvl w:ilvl="0" w:tplc="E7AEB7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A10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80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86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4AF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65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078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0B9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823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229"/>
    <w:multiLevelType w:val="hybridMultilevel"/>
    <w:tmpl w:val="8F18EDF6"/>
    <w:lvl w:ilvl="0" w:tplc="B674FA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B1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494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449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64D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00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CA4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A3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062B"/>
    <w:multiLevelType w:val="hybridMultilevel"/>
    <w:tmpl w:val="84B237E2"/>
    <w:lvl w:ilvl="0" w:tplc="636215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A31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432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0C2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C5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881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AB8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0E4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E7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3EF8"/>
    <w:multiLevelType w:val="hybridMultilevel"/>
    <w:tmpl w:val="E1FE69C8"/>
    <w:lvl w:ilvl="0" w:tplc="7D267D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4ED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AC8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E69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0E2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66E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299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4D6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C86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28D"/>
    <w:multiLevelType w:val="hybridMultilevel"/>
    <w:tmpl w:val="C6428C5C"/>
    <w:lvl w:ilvl="0" w:tplc="340E7B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B6C0C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6D7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4D7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E9F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878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C81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E41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C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4F9B"/>
    <w:multiLevelType w:val="hybridMultilevel"/>
    <w:tmpl w:val="74F2D642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341CB"/>
    <w:multiLevelType w:val="hybridMultilevel"/>
    <w:tmpl w:val="9B3CFA12"/>
    <w:lvl w:ilvl="0" w:tplc="4E6628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CDA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86F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466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78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A82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E24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649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A8B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51CD"/>
    <w:multiLevelType w:val="hybridMultilevel"/>
    <w:tmpl w:val="D938E180"/>
    <w:lvl w:ilvl="0" w:tplc="6B8C7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E45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A7E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E86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67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A2C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433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C70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4A0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90340"/>
    <w:multiLevelType w:val="multilevel"/>
    <w:tmpl w:val="CCA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66E14"/>
    <w:multiLevelType w:val="hybridMultilevel"/>
    <w:tmpl w:val="834C6F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E1"/>
    <w:rsid w:val="0000183A"/>
    <w:rsid w:val="000206C6"/>
    <w:rsid w:val="00030B93"/>
    <w:rsid w:val="000617DF"/>
    <w:rsid w:val="00063791"/>
    <w:rsid w:val="00082971"/>
    <w:rsid w:val="000903F3"/>
    <w:rsid w:val="000960D8"/>
    <w:rsid w:val="000A71F5"/>
    <w:rsid w:val="000C62FB"/>
    <w:rsid w:val="000C73F4"/>
    <w:rsid w:val="000D7244"/>
    <w:rsid w:val="000E48A8"/>
    <w:rsid w:val="000E58D4"/>
    <w:rsid w:val="000E6D69"/>
    <w:rsid w:val="000F3235"/>
    <w:rsid w:val="0010171C"/>
    <w:rsid w:val="00105D61"/>
    <w:rsid w:val="00115C87"/>
    <w:rsid w:val="0012192A"/>
    <w:rsid w:val="00134EEF"/>
    <w:rsid w:val="00137864"/>
    <w:rsid w:val="001460DC"/>
    <w:rsid w:val="00172870"/>
    <w:rsid w:val="00181429"/>
    <w:rsid w:val="0018240D"/>
    <w:rsid w:val="001873F0"/>
    <w:rsid w:val="00193CE4"/>
    <w:rsid w:val="001D1BC3"/>
    <w:rsid w:val="001D1E7C"/>
    <w:rsid w:val="001E0162"/>
    <w:rsid w:val="001E5064"/>
    <w:rsid w:val="001F2AD7"/>
    <w:rsid w:val="00200583"/>
    <w:rsid w:val="00212A9C"/>
    <w:rsid w:val="00227B92"/>
    <w:rsid w:val="002411EC"/>
    <w:rsid w:val="00253594"/>
    <w:rsid w:val="00265292"/>
    <w:rsid w:val="00275D4C"/>
    <w:rsid w:val="00286048"/>
    <w:rsid w:val="002A12B8"/>
    <w:rsid w:val="002A1885"/>
    <w:rsid w:val="002A6598"/>
    <w:rsid w:val="002B7B89"/>
    <w:rsid w:val="002C2E07"/>
    <w:rsid w:val="002D2C22"/>
    <w:rsid w:val="002E73C3"/>
    <w:rsid w:val="002E79F9"/>
    <w:rsid w:val="002F7584"/>
    <w:rsid w:val="0030043E"/>
    <w:rsid w:val="003164B7"/>
    <w:rsid w:val="00320081"/>
    <w:rsid w:val="00323B3E"/>
    <w:rsid w:val="003273A9"/>
    <w:rsid w:val="00331FA3"/>
    <w:rsid w:val="003410FA"/>
    <w:rsid w:val="003517F4"/>
    <w:rsid w:val="00366C11"/>
    <w:rsid w:val="00374D64"/>
    <w:rsid w:val="00377724"/>
    <w:rsid w:val="00381800"/>
    <w:rsid w:val="003839BA"/>
    <w:rsid w:val="00386F45"/>
    <w:rsid w:val="003B0D44"/>
    <w:rsid w:val="003D6E11"/>
    <w:rsid w:val="003E0166"/>
    <w:rsid w:val="003F2663"/>
    <w:rsid w:val="00405377"/>
    <w:rsid w:val="004352D6"/>
    <w:rsid w:val="00470127"/>
    <w:rsid w:val="004829A8"/>
    <w:rsid w:val="00486817"/>
    <w:rsid w:val="004C5FA7"/>
    <w:rsid w:val="004D5192"/>
    <w:rsid w:val="004F023B"/>
    <w:rsid w:val="004F23D1"/>
    <w:rsid w:val="004F37EF"/>
    <w:rsid w:val="004F6714"/>
    <w:rsid w:val="00507015"/>
    <w:rsid w:val="0053270B"/>
    <w:rsid w:val="00554946"/>
    <w:rsid w:val="00580EE1"/>
    <w:rsid w:val="00585E77"/>
    <w:rsid w:val="005A1014"/>
    <w:rsid w:val="005B771F"/>
    <w:rsid w:val="005D0CB4"/>
    <w:rsid w:val="005F33C4"/>
    <w:rsid w:val="005F5F1C"/>
    <w:rsid w:val="00640E6F"/>
    <w:rsid w:val="0064413F"/>
    <w:rsid w:val="0066417D"/>
    <w:rsid w:val="006865A8"/>
    <w:rsid w:val="006931B6"/>
    <w:rsid w:val="00693FFB"/>
    <w:rsid w:val="006B141D"/>
    <w:rsid w:val="006B1818"/>
    <w:rsid w:val="006C66E7"/>
    <w:rsid w:val="006F250A"/>
    <w:rsid w:val="007050D0"/>
    <w:rsid w:val="007061FB"/>
    <w:rsid w:val="007331B6"/>
    <w:rsid w:val="00753EC3"/>
    <w:rsid w:val="00761169"/>
    <w:rsid w:val="00774BFF"/>
    <w:rsid w:val="00792B31"/>
    <w:rsid w:val="007B2778"/>
    <w:rsid w:val="007C5EAC"/>
    <w:rsid w:val="007D588D"/>
    <w:rsid w:val="007F6030"/>
    <w:rsid w:val="00800E9B"/>
    <w:rsid w:val="00801FA7"/>
    <w:rsid w:val="00823D7C"/>
    <w:rsid w:val="008365CF"/>
    <w:rsid w:val="0083660C"/>
    <w:rsid w:val="00841FFA"/>
    <w:rsid w:val="00842B06"/>
    <w:rsid w:val="00845A47"/>
    <w:rsid w:val="00845BFA"/>
    <w:rsid w:val="00851359"/>
    <w:rsid w:val="00865750"/>
    <w:rsid w:val="00880C7A"/>
    <w:rsid w:val="008A3359"/>
    <w:rsid w:val="008B33D0"/>
    <w:rsid w:val="008C5230"/>
    <w:rsid w:val="008C62AD"/>
    <w:rsid w:val="008E4D0A"/>
    <w:rsid w:val="00904941"/>
    <w:rsid w:val="00905C9F"/>
    <w:rsid w:val="009669DB"/>
    <w:rsid w:val="009761EC"/>
    <w:rsid w:val="009A5B27"/>
    <w:rsid w:val="009B486F"/>
    <w:rsid w:val="009E028B"/>
    <w:rsid w:val="009E1C95"/>
    <w:rsid w:val="009E47F4"/>
    <w:rsid w:val="00A04372"/>
    <w:rsid w:val="00A138DE"/>
    <w:rsid w:val="00A40F85"/>
    <w:rsid w:val="00A45C64"/>
    <w:rsid w:val="00A56F93"/>
    <w:rsid w:val="00A86B1B"/>
    <w:rsid w:val="00A870BF"/>
    <w:rsid w:val="00A95850"/>
    <w:rsid w:val="00AB1FD3"/>
    <w:rsid w:val="00AD13B1"/>
    <w:rsid w:val="00AD793A"/>
    <w:rsid w:val="00AF05A7"/>
    <w:rsid w:val="00B066FA"/>
    <w:rsid w:val="00B75031"/>
    <w:rsid w:val="00B75C18"/>
    <w:rsid w:val="00B968AB"/>
    <w:rsid w:val="00BA61CF"/>
    <w:rsid w:val="00BF1236"/>
    <w:rsid w:val="00BF50FD"/>
    <w:rsid w:val="00C00FED"/>
    <w:rsid w:val="00C07711"/>
    <w:rsid w:val="00C32802"/>
    <w:rsid w:val="00C36CDD"/>
    <w:rsid w:val="00C41A84"/>
    <w:rsid w:val="00C4341C"/>
    <w:rsid w:val="00C43DC3"/>
    <w:rsid w:val="00C4798A"/>
    <w:rsid w:val="00CB509C"/>
    <w:rsid w:val="00CC0000"/>
    <w:rsid w:val="00CC1959"/>
    <w:rsid w:val="00CC4618"/>
    <w:rsid w:val="00CC56DF"/>
    <w:rsid w:val="00CE02E2"/>
    <w:rsid w:val="00CF579E"/>
    <w:rsid w:val="00D32731"/>
    <w:rsid w:val="00D3449A"/>
    <w:rsid w:val="00D41BD4"/>
    <w:rsid w:val="00D86CE2"/>
    <w:rsid w:val="00DA200F"/>
    <w:rsid w:val="00DB2F7B"/>
    <w:rsid w:val="00DC357A"/>
    <w:rsid w:val="00DD173B"/>
    <w:rsid w:val="00DD6023"/>
    <w:rsid w:val="00DF6133"/>
    <w:rsid w:val="00E16A76"/>
    <w:rsid w:val="00E55DF0"/>
    <w:rsid w:val="00E60A9A"/>
    <w:rsid w:val="00E62C04"/>
    <w:rsid w:val="00E85949"/>
    <w:rsid w:val="00E931CE"/>
    <w:rsid w:val="00E93B61"/>
    <w:rsid w:val="00EA20ED"/>
    <w:rsid w:val="00EA3117"/>
    <w:rsid w:val="00EB4E75"/>
    <w:rsid w:val="00EC0440"/>
    <w:rsid w:val="00EC4DF2"/>
    <w:rsid w:val="00EE27F3"/>
    <w:rsid w:val="00EE5870"/>
    <w:rsid w:val="00EF334F"/>
    <w:rsid w:val="00EF57B5"/>
    <w:rsid w:val="00EF6647"/>
    <w:rsid w:val="00F5589B"/>
    <w:rsid w:val="00F573BD"/>
    <w:rsid w:val="00F62F5D"/>
    <w:rsid w:val="00F668F8"/>
    <w:rsid w:val="00F7300D"/>
    <w:rsid w:val="00F745DC"/>
    <w:rsid w:val="00FA547F"/>
    <w:rsid w:val="00FE40D5"/>
    <w:rsid w:val="00FF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5EC6"/>
  <w15:docId w15:val="{53FE8F19-6FB2-4142-8269-1D5BF74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7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0D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2C2E07"/>
  </w:style>
  <w:style w:type="paragraph" w:customStyle="1" w:styleId="rtejustify">
    <w:name w:val="rtejustify"/>
    <w:basedOn w:val="a"/>
    <w:rsid w:val="002C2E0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115C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73F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410FA"/>
    <w:rPr>
      <w:b/>
      <w:bCs/>
    </w:rPr>
  </w:style>
  <w:style w:type="paragraph" w:customStyle="1" w:styleId="msonormalmrcssattr">
    <w:name w:val="msonormal_mr_css_attr"/>
    <w:basedOn w:val="a"/>
    <w:rsid w:val="00405377"/>
    <w:pPr>
      <w:spacing w:before="100" w:beforeAutospacing="1" w:after="100" w:afterAutospacing="1"/>
    </w:pPr>
  </w:style>
  <w:style w:type="paragraph" w:customStyle="1" w:styleId="xxmsonormal">
    <w:name w:val="x_xmsonormal"/>
    <w:basedOn w:val="a"/>
    <w:rsid w:val="004053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B0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212A9C"/>
    <w:rPr>
      <w:i/>
      <w:iCs/>
    </w:rPr>
  </w:style>
  <w:style w:type="paragraph" w:styleId="a7">
    <w:name w:val="List Paragraph"/>
    <w:basedOn w:val="a"/>
    <w:uiPriority w:val="34"/>
    <w:qFormat/>
    <w:rsid w:val="001E016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B50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09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750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50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386F4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86F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7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entry-posttitle-text">
    <w:name w:val="aentry-post__title-text"/>
    <w:basedOn w:val="a0"/>
    <w:rsid w:val="00DD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chamber.ru/content/isbn/isbnismn.html" TargetMode="External"/><Relationship Id="rId13" Type="http://schemas.openxmlformats.org/officeDocument/2006/relationships/hyperlink" Target="https://cyberlenin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.crossre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ldcat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okchamber.ru/content/for_publ/o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project_books.asp" TargetMode="External"/><Relationship Id="rId1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7AF4-55ED-472B-BE20-DB4DD4C3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7373</Words>
  <Characters>42030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Маркдорф Наталья Михайловна</cp:lastModifiedBy>
  <cp:revision>3</cp:revision>
  <cp:lastPrinted>2022-01-12T10:54:00Z</cp:lastPrinted>
  <dcterms:created xsi:type="dcterms:W3CDTF">2022-02-08T12:31:00Z</dcterms:created>
  <dcterms:modified xsi:type="dcterms:W3CDTF">2022-02-08T12:31:00Z</dcterms:modified>
</cp:coreProperties>
</file>