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1" w:rsidRDefault="00385041" w:rsidP="0035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50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940" cy="408940"/>
            <wp:effectExtent l="0" t="0" r="0" b="0"/>
            <wp:docPr id="1" name="Рисунок 1" descr="C:\Users\svvkd\Desktop\logo_I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vkd\Desktop\logo_IA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69">
        <w:rPr>
          <w:noProof/>
          <w:lang w:eastAsia="ru-RU"/>
        </w:rPr>
        <w:drawing>
          <wp:inline distT="0" distB="0" distL="0" distR="0" wp14:anchorId="53BDACD1" wp14:editId="361A3D2F">
            <wp:extent cx="365255" cy="360631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28" cy="4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50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27CDB" wp14:editId="761CDE5B">
            <wp:extent cx="406037" cy="406037"/>
            <wp:effectExtent l="0" t="0" r="0" b="0"/>
            <wp:docPr id="2" name="Рисунок 2" descr="C:\Users\svvkd\Desktop\medium_bc34d2797137fa139dde15dc82ea2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vkd\Desktop\medium_bc34d2797137fa139dde15dc82ea29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6" cy="4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027">
        <w:rPr>
          <w:rFonts w:ascii="Times New Roman" w:hAnsi="Times New Roman" w:cs="Times New Roman"/>
          <w:sz w:val="28"/>
          <w:szCs w:val="28"/>
        </w:rPr>
        <w:t xml:space="preserve">   </w:t>
      </w:r>
      <w:r w:rsidR="006777FC">
        <w:rPr>
          <w:noProof/>
          <w:lang w:eastAsia="ru-RU"/>
        </w:rPr>
        <w:drawing>
          <wp:inline distT="0" distB="0" distL="0" distR="0" wp14:anchorId="6062F0A2" wp14:editId="4EB669CB">
            <wp:extent cx="593343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989" cy="3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027">
        <w:rPr>
          <w:rFonts w:ascii="Times New Roman" w:hAnsi="Times New Roman" w:cs="Times New Roman"/>
          <w:sz w:val="28"/>
          <w:szCs w:val="28"/>
        </w:rPr>
        <w:t xml:space="preserve"> </w:t>
      </w:r>
      <w:r w:rsidR="006777FC">
        <w:rPr>
          <w:noProof/>
          <w:lang w:eastAsia="ru-RU"/>
        </w:rPr>
        <w:drawing>
          <wp:inline distT="0" distB="0" distL="0" distR="0" wp14:anchorId="28CBD857" wp14:editId="2F373BFA">
            <wp:extent cx="381000" cy="393232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926" cy="41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027" w:rsidRPr="003550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36290" wp14:editId="311917E3">
            <wp:extent cx="1257300" cy="381542"/>
            <wp:effectExtent l="0" t="0" r="0" b="0"/>
            <wp:docPr id="3" name="Рисунок 3" descr="C:\Users\svvkd\Desktop\Папки\Музыка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vkd\Desktop\Папки\Музыка\log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2" cy="47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027">
        <w:rPr>
          <w:rFonts w:ascii="Times New Roman" w:hAnsi="Times New Roman" w:cs="Times New Roman"/>
          <w:sz w:val="28"/>
          <w:szCs w:val="28"/>
        </w:rPr>
        <w:t xml:space="preserve">  </w:t>
      </w:r>
      <w:r w:rsidR="00355027" w:rsidRPr="003550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636AF" wp14:editId="2B5C9B89">
            <wp:extent cx="1143000" cy="414746"/>
            <wp:effectExtent l="0" t="0" r="0" b="4445"/>
            <wp:docPr id="5" name="Рисунок 5" descr="C:\Users\svvkd\Desktop\Папки\Музыка\filia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vkd\Desktop\Папки\Музыка\filial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08" cy="4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027">
        <w:rPr>
          <w:rFonts w:ascii="Times New Roman" w:hAnsi="Times New Roman" w:cs="Times New Roman"/>
          <w:sz w:val="28"/>
          <w:szCs w:val="28"/>
        </w:rPr>
        <w:t xml:space="preserve"> </w:t>
      </w:r>
      <w:r w:rsidR="00563369" w:rsidRPr="003550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C7A6F2" wp14:editId="785C5306">
            <wp:extent cx="814137" cy="287215"/>
            <wp:effectExtent l="0" t="0" r="5080" b="0"/>
            <wp:docPr id="4" name="Рисунок 4" descr="C:\Users\svvkd\Desktop\Папки\Музыка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vkd\Desktop\Папки\Музыка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18" cy="32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027" w:rsidRDefault="00355027" w:rsidP="00406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FCB" w:rsidRPr="00BC67F5" w:rsidRDefault="00BC67F5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11BC6" w:rsidRPr="00BC67F5">
        <w:rPr>
          <w:rFonts w:ascii="Times New Roman" w:hAnsi="Times New Roman" w:cs="Times New Roman"/>
          <w:sz w:val="28"/>
          <w:szCs w:val="28"/>
        </w:rPr>
        <w:t>Первое информационное письмо</w:t>
      </w:r>
    </w:p>
    <w:p w:rsidR="008357EE" w:rsidRPr="00BC67F5" w:rsidRDefault="008357EE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F5">
        <w:rPr>
          <w:rFonts w:ascii="Times New Roman" w:hAnsi="Times New Roman" w:cs="Times New Roman"/>
          <w:sz w:val="24"/>
          <w:szCs w:val="24"/>
        </w:rPr>
        <w:t>ОРГАНИЗАТОРЫ КОНФЕРЕНЦИИ</w:t>
      </w:r>
    </w:p>
    <w:p w:rsidR="00923005" w:rsidRPr="00BC67F5" w:rsidRDefault="00F94E31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F5">
        <w:rPr>
          <w:rFonts w:ascii="Times New Roman" w:hAnsi="Times New Roman" w:cs="Times New Roman"/>
          <w:sz w:val="24"/>
          <w:szCs w:val="24"/>
        </w:rPr>
        <w:t>Российская академия</w:t>
      </w:r>
      <w:r w:rsidR="00923005" w:rsidRPr="00BC67F5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311BC6" w:rsidRPr="00BC67F5" w:rsidRDefault="00311BC6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F5">
        <w:rPr>
          <w:rFonts w:ascii="Times New Roman" w:hAnsi="Times New Roman" w:cs="Times New Roman"/>
          <w:sz w:val="24"/>
          <w:szCs w:val="24"/>
        </w:rPr>
        <w:t>Институт археологии и этнографии СО РАН</w:t>
      </w:r>
    </w:p>
    <w:p w:rsidR="00F94E31" w:rsidRPr="00BC67F5" w:rsidRDefault="00F94E31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F5">
        <w:rPr>
          <w:rFonts w:ascii="Times New Roman" w:hAnsi="Times New Roman" w:cs="Times New Roman"/>
          <w:sz w:val="24"/>
          <w:szCs w:val="24"/>
        </w:rPr>
        <w:t>Институт этнологии и антропологии РАН</w:t>
      </w:r>
    </w:p>
    <w:p w:rsidR="00311BC6" w:rsidRPr="00BC67F5" w:rsidRDefault="00311BC6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F5">
        <w:rPr>
          <w:rFonts w:ascii="Times New Roman" w:hAnsi="Times New Roman" w:cs="Times New Roman"/>
          <w:sz w:val="24"/>
          <w:szCs w:val="24"/>
        </w:rPr>
        <w:t>Тюменский научный центр СО РАН</w:t>
      </w:r>
    </w:p>
    <w:p w:rsidR="00BC67F5" w:rsidRPr="00BC67F5" w:rsidRDefault="00BC67F5" w:rsidP="00BC67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F5">
        <w:rPr>
          <w:rFonts w:ascii="Times New Roman" w:hAnsi="Times New Roman" w:cs="Times New Roman"/>
          <w:szCs w:val="24"/>
        </w:rPr>
        <w:t>Институт философии и права СО РАН</w:t>
      </w:r>
    </w:p>
    <w:p w:rsidR="00F94E31" w:rsidRPr="002A51F2" w:rsidRDefault="00F94E31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F5">
        <w:rPr>
          <w:rFonts w:ascii="Times New Roman" w:hAnsi="Times New Roman" w:cs="Times New Roman"/>
          <w:sz w:val="24"/>
          <w:szCs w:val="24"/>
        </w:rPr>
        <w:t>Новосибирская региональная ассоциация этнологов и антропологов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8357EE" w:rsidRDefault="008357EE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65DE">
        <w:rPr>
          <w:rFonts w:ascii="Times New Roman" w:hAnsi="Times New Roman" w:cs="Times New Roman"/>
          <w:sz w:val="24"/>
          <w:szCs w:val="24"/>
        </w:rPr>
        <w:t>Новосибирский государственный университет</w:t>
      </w:r>
    </w:p>
    <w:p w:rsidR="002A51F2" w:rsidRPr="00F657C5" w:rsidRDefault="002A51F2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57C5">
        <w:rPr>
          <w:rFonts w:ascii="Times New Roman" w:hAnsi="Times New Roman" w:cs="Times New Roman"/>
          <w:sz w:val="24"/>
          <w:szCs w:val="24"/>
        </w:rPr>
        <w:t>Центр исследований белорусской культуры, языка и литературы НАН Беларуси</w:t>
      </w:r>
    </w:p>
    <w:p w:rsidR="002D7CB2" w:rsidRDefault="002D7CB2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1F2">
        <w:rPr>
          <w:rFonts w:ascii="Times New Roman" w:hAnsi="Times New Roman" w:cs="Times New Roman"/>
          <w:sz w:val="24"/>
          <w:szCs w:val="24"/>
        </w:rPr>
        <w:t>Новосибирский государственный университет экономики и управления</w:t>
      </w:r>
    </w:p>
    <w:p w:rsidR="00F41D20" w:rsidRDefault="00F41D20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57C5">
        <w:rPr>
          <w:rFonts w:ascii="Times New Roman" w:hAnsi="Times New Roman" w:cs="Times New Roman"/>
          <w:sz w:val="24"/>
          <w:szCs w:val="24"/>
        </w:rPr>
        <w:t>Сибирский филиал Российского научно-исследовательского института культурного и</w:t>
      </w:r>
      <w:r w:rsidRPr="002A51F2">
        <w:rPr>
          <w:rFonts w:ascii="Times New Roman" w:hAnsi="Times New Roman" w:cs="Times New Roman"/>
          <w:sz w:val="24"/>
          <w:szCs w:val="24"/>
        </w:rPr>
        <w:t xml:space="preserve"> природного наследия имени Д.С. Лихачева</w:t>
      </w:r>
    </w:p>
    <w:p w:rsidR="009B0126" w:rsidRPr="002A51F2" w:rsidRDefault="009B0126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1BC6" w:rsidRPr="00EF34E7" w:rsidRDefault="00976444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E7">
        <w:rPr>
          <w:rFonts w:ascii="Times New Roman" w:hAnsi="Times New Roman" w:cs="Times New Roman"/>
          <w:b/>
          <w:sz w:val="28"/>
          <w:szCs w:val="28"/>
        </w:rPr>
        <w:t>Междисциплинарная</w:t>
      </w:r>
      <w:r w:rsidR="00311BC6" w:rsidRPr="00EF34E7">
        <w:rPr>
          <w:rFonts w:ascii="Times New Roman" w:hAnsi="Times New Roman" w:cs="Times New Roman"/>
          <w:b/>
          <w:sz w:val="28"/>
          <w:szCs w:val="28"/>
        </w:rPr>
        <w:t xml:space="preserve"> научная конференция</w:t>
      </w:r>
    </w:p>
    <w:p w:rsidR="00FB7C16" w:rsidRPr="00EF34E7" w:rsidRDefault="00FB7C16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E7">
        <w:rPr>
          <w:rFonts w:ascii="Times New Roman" w:hAnsi="Times New Roman" w:cs="Times New Roman"/>
          <w:b/>
          <w:sz w:val="28"/>
          <w:szCs w:val="28"/>
        </w:rPr>
        <w:t>МАТЕРИАЛЬНОСТЬ: ВЗГЛЯД С ПОЗИЦИЙ ЭТНОКУЛЬТУРНОЙ ПАМЯТИ</w:t>
      </w:r>
    </w:p>
    <w:p w:rsidR="008F6A4A" w:rsidRPr="00EF34E7" w:rsidRDefault="006C67BD" w:rsidP="009B0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F34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19</w:t>
      </w:r>
      <w:r w:rsidR="00FB7C16" w:rsidRPr="00EF34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–</w:t>
      </w:r>
      <w:r w:rsidRPr="00EF34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20 сентября </w:t>
      </w:r>
      <w:r w:rsidR="00FB7C16" w:rsidRPr="00EF34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2024 г.</w:t>
      </w:r>
    </w:p>
    <w:p w:rsidR="005740CC" w:rsidRPr="00E564B8" w:rsidRDefault="00A74045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t>Цикл конференций</w:t>
      </w:r>
      <w:r w:rsidR="00FB7C16" w:rsidRPr="00EF34E7">
        <w:rPr>
          <w:rFonts w:ascii="Times New Roman" w:hAnsi="Times New Roman" w:cs="Times New Roman"/>
          <w:sz w:val="28"/>
          <w:szCs w:val="28"/>
        </w:rPr>
        <w:t xml:space="preserve"> «</w:t>
      </w:r>
      <w:r w:rsidRPr="00EF34E7">
        <w:rPr>
          <w:rFonts w:ascii="Times New Roman" w:hAnsi="Times New Roman" w:cs="Times New Roman"/>
          <w:sz w:val="28"/>
          <w:szCs w:val="28"/>
        </w:rPr>
        <w:t>М</w:t>
      </w:r>
      <w:r w:rsidR="00FB7C16" w:rsidRPr="00EF34E7">
        <w:rPr>
          <w:rFonts w:ascii="Times New Roman" w:hAnsi="Times New Roman" w:cs="Times New Roman"/>
          <w:sz w:val="28"/>
          <w:szCs w:val="28"/>
        </w:rPr>
        <w:t>атериальность: взгляд с позиций этнокультурной памяти»</w:t>
      </w:r>
      <w:r w:rsidRPr="00EF34E7">
        <w:rPr>
          <w:rFonts w:ascii="Times New Roman" w:hAnsi="Times New Roman" w:cs="Times New Roman"/>
          <w:sz w:val="28"/>
          <w:szCs w:val="28"/>
        </w:rPr>
        <w:t xml:space="preserve"> будет организован</w:t>
      </w:r>
      <w:r w:rsidR="00FB7C16" w:rsidRPr="00EF34E7">
        <w:rPr>
          <w:rFonts w:ascii="Times New Roman" w:hAnsi="Times New Roman" w:cs="Times New Roman"/>
          <w:sz w:val="28"/>
          <w:szCs w:val="28"/>
        </w:rPr>
        <w:t xml:space="preserve"> </w:t>
      </w:r>
      <w:r w:rsidRPr="00EF34E7">
        <w:rPr>
          <w:rFonts w:ascii="Times New Roman" w:hAnsi="Times New Roman" w:cs="Times New Roman"/>
          <w:sz w:val="28"/>
          <w:szCs w:val="28"/>
        </w:rPr>
        <w:t>профессиональным сообществом, объединяющим этнографов, социологов, антропологов, философов, историков</w:t>
      </w:r>
      <w:r w:rsidR="0089574C" w:rsidRPr="00EF34E7">
        <w:rPr>
          <w:rFonts w:ascii="Times New Roman" w:hAnsi="Times New Roman" w:cs="Times New Roman"/>
          <w:sz w:val="28"/>
          <w:szCs w:val="28"/>
        </w:rPr>
        <w:t xml:space="preserve">, </w:t>
      </w:r>
      <w:r w:rsidR="0021025D" w:rsidRPr="00EF34E7">
        <w:rPr>
          <w:rFonts w:ascii="Times New Roman" w:hAnsi="Times New Roman" w:cs="Times New Roman"/>
          <w:sz w:val="28"/>
          <w:szCs w:val="28"/>
        </w:rPr>
        <w:t xml:space="preserve">искусствоведов, </w:t>
      </w:r>
      <w:r w:rsidR="0089574C" w:rsidRPr="00EF34E7">
        <w:rPr>
          <w:rFonts w:ascii="Times New Roman" w:hAnsi="Times New Roman" w:cs="Times New Roman"/>
          <w:sz w:val="28"/>
          <w:szCs w:val="28"/>
        </w:rPr>
        <w:t xml:space="preserve">т.е. </w:t>
      </w:r>
      <w:r w:rsidRPr="00EF34E7">
        <w:rPr>
          <w:rFonts w:ascii="Times New Roman" w:hAnsi="Times New Roman" w:cs="Times New Roman"/>
          <w:sz w:val="28"/>
          <w:szCs w:val="28"/>
        </w:rPr>
        <w:t xml:space="preserve">специалистов, интересующихся вопросами роли материального мира и его </w:t>
      </w:r>
      <w:r w:rsidRPr="00BC67F5">
        <w:rPr>
          <w:rFonts w:ascii="Times New Roman" w:hAnsi="Times New Roman" w:cs="Times New Roman"/>
          <w:sz w:val="28"/>
          <w:szCs w:val="28"/>
        </w:rPr>
        <w:t xml:space="preserve">компонентов в </w:t>
      </w:r>
      <w:r w:rsidR="00092E53" w:rsidRPr="00BC67F5">
        <w:rPr>
          <w:rFonts w:ascii="Times New Roman" w:hAnsi="Times New Roman" w:cs="Times New Roman"/>
          <w:sz w:val="28"/>
          <w:szCs w:val="28"/>
        </w:rPr>
        <w:t xml:space="preserve">развитии этнической культуры, </w:t>
      </w:r>
      <w:proofErr w:type="spellStart"/>
      <w:r w:rsidR="00092E53" w:rsidRPr="00BC67F5">
        <w:rPr>
          <w:rFonts w:ascii="Times New Roman" w:hAnsi="Times New Roman" w:cs="Times New Roman"/>
          <w:sz w:val="28"/>
          <w:szCs w:val="28"/>
        </w:rPr>
        <w:t>этносоциальной</w:t>
      </w:r>
      <w:proofErr w:type="spellEnd"/>
      <w:r w:rsidR="00092E53" w:rsidRPr="00BC67F5">
        <w:rPr>
          <w:rFonts w:ascii="Times New Roman" w:hAnsi="Times New Roman" w:cs="Times New Roman"/>
          <w:sz w:val="28"/>
          <w:szCs w:val="28"/>
        </w:rPr>
        <w:t xml:space="preserve"> динамике, </w:t>
      </w:r>
      <w:r w:rsidRPr="00BC67F5">
        <w:rPr>
          <w:rFonts w:ascii="Times New Roman" w:hAnsi="Times New Roman" w:cs="Times New Roman"/>
          <w:sz w:val="28"/>
          <w:szCs w:val="28"/>
        </w:rPr>
        <w:t xml:space="preserve">этнокультурной, религиозной, гендерной идентичности людей. </w:t>
      </w:r>
      <w:r w:rsidR="00933DC9" w:rsidRPr="00BC67F5">
        <w:rPr>
          <w:rFonts w:ascii="Times New Roman" w:hAnsi="Times New Roman" w:cs="Times New Roman"/>
          <w:sz w:val="28"/>
          <w:szCs w:val="28"/>
        </w:rPr>
        <w:t>Особое внимание уделяется механизмам передачи культурно</w:t>
      </w:r>
      <w:r w:rsidR="000B1496" w:rsidRPr="00BC67F5">
        <w:rPr>
          <w:rFonts w:ascii="Times New Roman" w:hAnsi="Times New Roman" w:cs="Times New Roman"/>
          <w:sz w:val="28"/>
          <w:szCs w:val="28"/>
        </w:rPr>
        <w:t xml:space="preserve">й информации в этнических </w:t>
      </w:r>
      <w:r w:rsidR="00933DC9" w:rsidRPr="00BC67F5">
        <w:rPr>
          <w:rFonts w:ascii="Times New Roman" w:hAnsi="Times New Roman" w:cs="Times New Roman"/>
          <w:sz w:val="28"/>
          <w:szCs w:val="28"/>
        </w:rPr>
        <w:t xml:space="preserve">сообществах, </w:t>
      </w:r>
      <w:r w:rsidR="00DF25C1" w:rsidRPr="00BC67F5"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933DC9" w:rsidRPr="00BC67F5">
        <w:rPr>
          <w:rFonts w:ascii="Times New Roman" w:hAnsi="Times New Roman" w:cs="Times New Roman"/>
          <w:sz w:val="28"/>
          <w:szCs w:val="28"/>
        </w:rPr>
        <w:t xml:space="preserve">роли этнокультурной памяти. </w:t>
      </w:r>
      <w:r w:rsidRPr="00BC67F5">
        <w:rPr>
          <w:rFonts w:ascii="Times New Roman" w:hAnsi="Times New Roman" w:cs="Times New Roman"/>
          <w:sz w:val="28"/>
          <w:szCs w:val="28"/>
        </w:rPr>
        <w:t>В 2024 г. п</w:t>
      </w:r>
      <w:r w:rsidR="00923005" w:rsidRPr="00BC67F5">
        <w:rPr>
          <w:rFonts w:ascii="Times New Roman" w:hAnsi="Times New Roman" w:cs="Times New Roman"/>
          <w:sz w:val="28"/>
          <w:szCs w:val="28"/>
        </w:rPr>
        <w:t>редлагаемые</w:t>
      </w:r>
      <w:r w:rsidR="008F6A4A" w:rsidRPr="00BC67F5">
        <w:rPr>
          <w:rFonts w:ascii="Times New Roman" w:hAnsi="Times New Roman" w:cs="Times New Roman"/>
          <w:sz w:val="28"/>
          <w:szCs w:val="28"/>
        </w:rPr>
        <w:t xml:space="preserve"> направления работы </w:t>
      </w:r>
      <w:r w:rsidR="006C67BD" w:rsidRPr="00BC67F5">
        <w:rPr>
          <w:rFonts w:ascii="Times New Roman" w:hAnsi="Times New Roman" w:cs="Times New Roman"/>
          <w:sz w:val="28"/>
          <w:szCs w:val="28"/>
        </w:rPr>
        <w:t>конференции</w:t>
      </w:r>
      <w:r w:rsidR="008F6A4A" w:rsidRPr="00BC67F5">
        <w:rPr>
          <w:rFonts w:ascii="Times New Roman" w:hAnsi="Times New Roman" w:cs="Times New Roman"/>
          <w:sz w:val="28"/>
          <w:szCs w:val="28"/>
        </w:rPr>
        <w:t xml:space="preserve"> в</w:t>
      </w:r>
      <w:r w:rsidR="00B9590F" w:rsidRPr="00BC67F5">
        <w:rPr>
          <w:rFonts w:ascii="Times New Roman" w:hAnsi="Times New Roman" w:cs="Times New Roman"/>
          <w:sz w:val="28"/>
          <w:szCs w:val="28"/>
        </w:rPr>
        <w:t>ключаю</w:t>
      </w:r>
      <w:r w:rsidR="008F6A4A" w:rsidRPr="00BC67F5">
        <w:rPr>
          <w:rFonts w:ascii="Times New Roman" w:hAnsi="Times New Roman" w:cs="Times New Roman"/>
          <w:sz w:val="28"/>
          <w:szCs w:val="28"/>
        </w:rPr>
        <w:t>т к</w:t>
      </w:r>
      <w:r w:rsidR="00DF25C1" w:rsidRPr="00BC67F5">
        <w:rPr>
          <w:rFonts w:ascii="Times New Roman" w:hAnsi="Times New Roman" w:cs="Times New Roman"/>
          <w:sz w:val="28"/>
          <w:szCs w:val="28"/>
        </w:rPr>
        <w:t>ак общие вопросы</w:t>
      </w:r>
      <w:r w:rsidR="008F6A4A" w:rsidRPr="00BC67F5">
        <w:rPr>
          <w:rFonts w:ascii="Times New Roman" w:hAnsi="Times New Roman" w:cs="Times New Roman"/>
          <w:sz w:val="28"/>
          <w:szCs w:val="28"/>
        </w:rPr>
        <w:t xml:space="preserve"> включенности человека в материальный мир, </w:t>
      </w:r>
      <w:r w:rsidR="00DF25C1" w:rsidRPr="00BC67F5">
        <w:rPr>
          <w:rFonts w:ascii="Times New Roman" w:hAnsi="Times New Roman" w:cs="Times New Roman"/>
          <w:sz w:val="28"/>
          <w:szCs w:val="28"/>
        </w:rPr>
        <w:t xml:space="preserve">его информационное поле, </w:t>
      </w:r>
      <w:r w:rsidR="008F6A4A" w:rsidRPr="00BC67F5">
        <w:rPr>
          <w:rFonts w:ascii="Times New Roman" w:hAnsi="Times New Roman" w:cs="Times New Roman"/>
          <w:sz w:val="28"/>
          <w:szCs w:val="28"/>
        </w:rPr>
        <w:t>так и конкретные проявления</w:t>
      </w:r>
      <w:r w:rsidR="00B9590F" w:rsidRPr="00BC67F5">
        <w:rPr>
          <w:rFonts w:ascii="Times New Roman" w:hAnsi="Times New Roman" w:cs="Times New Roman"/>
          <w:sz w:val="28"/>
          <w:szCs w:val="28"/>
        </w:rPr>
        <w:t xml:space="preserve"> материальности в жизни</w:t>
      </w:r>
      <w:r w:rsidR="008F6A4A" w:rsidRPr="00BC67F5">
        <w:rPr>
          <w:rFonts w:ascii="Times New Roman" w:hAnsi="Times New Roman" w:cs="Times New Roman"/>
          <w:sz w:val="28"/>
          <w:szCs w:val="28"/>
        </w:rPr>
        <w:t xml:space="preserve"> традиционного и современного общества</w:t>
      </w:r>
      <w:r w:rsidR="006214D1" w:rsidRPr="00BC67F5">
        <w:rPr>
          <w:rFonts w:ascii="Times New Roman" w:hAnsi="Times New Roman" w:cs="Times New Roman"/>
          <w:sz w:val="28"/>
          <w:szCs w:val="28"/>
        </w:rPr>
        <w:t>;</w:t>
      </w:r>
      <w:r w:rsidR="008F6A4A" w:rsidRPr="00BC67F5">
        <w:rPr>
          <w:rFonts w:ascii="Times New Roman" w:hAnsi="Times New Roman" w:cs="Times New Roman"/>
          <w:sz w:val="28"/>
          <w:szCs w:val="28"/>
        </w:rPr>
        <w:t xml:space="preserve"> </w:t>
      </w:r>
      <w:r w:rsidR="006214D1" w:rsidRPr="00BC67F5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092E53" w:rsidRPr="00BC67F5">
        <w:rPr>
          <w:rFonts w:ascii="Times New Roman" w:hAnsi="Times New Roman" w:cs="Times New Roman"/>
          <w:sz w:val="28"/>
          <w:szCs w:val="28"/>
        </w:rPr>
        <w:t>истории научного познания «материальност</w:t>
      </w:r>
      <w:r w:rsidR="006214D1" w:rsidRPr="00BC67F5">
        <w:rPr>
          <w:rFonts w:ascii="Times New Roman" w:hAnsi="Times New Roman" w:cs="Times New Roman"/>
          <w:sz w:val="28"/>
          <w:szCs w:val="28"/>
        </w:rPr>
        <w:t>и</w:t>
      </w:r>
      <w:r w:rsidR="00092E53" w:rsidRPr="00BC67F5">
        <w:rPr>
          <w:rFonts w:ascii="Times New Roman" w:hAnsi="Times New Roman" w:cs="Times New Roman"/>
          <w:sz w:val="28"/>
          <w:szCs w:val="28"/>
        </w:rPr>
        <w:t>»</w:t>
      </w:r>
      <w:r w:rsidR="006214D1" w:rsidRPr="00BC67F5">
        <w:rPr>
          <w:rFonts w:ascii="Times New Roman" w:hAnsi="Times New Roman" w:cs="Times New Roman"/>
          <w:sz w:val="28"/>
          <w:szCs w:val="28"/>
        </w:rPr>
        <w:t xml:space="preserve"> с фиксацией соответствующих м</w:t>
      </w:r>
      <w:r w:rsidR="00092E53" w:rsidRPr="00BC67F5">
        <w:rPr>
          <w:rFonts w:ascii="Times New Roman" w:hAnsi="Times New Roman" w:cs="Times New Roman"/>
          <w:sz w:val="28"/>
          <w:szCs w:val="28"/>
        </w:rPr>
        <w:t>етод</w:t>
      </w:r>
      <w:r w:rsidR="006214D1" w:rsidRPr="00BC67F5">
        <w:rPr>
          <w:rFonts w:ascii="Times New Roman" w:hAnsi="Times New Roman" w:cs="Times New Roman"/>
          <w:sz w:val="28"/>
          <w:szCs w:val="28"/>
        </w:rPr>
        <w:t xml:space="preserve">ов </w:t>
      </w:r>
      <w:r w:rsidR="00092E53" w:rsidRPr="00BC67F5">
        <w:rPr>
          <w:rFonts w:ascii="Times New Roman" w:hAnsi="Times New Roman" w:cs="Times New Roman"/>
          <w:sz w:val="28"/>
          <w:szCs w:val="28"/>
        </w:rPr>
        <w:t>исследования; особенности подходов в работе с предметами материальной культуры</w:t>
      </w:r>
      <w:r w:rsidR="006214D1" w:rsidRPr="00BC67F5">
        <w:rPr>
          <w:rFonts w:ascii="Times New Roman" w:hAnsi="Times New Roman" w:cs="Times New Roman"/>
          <w:sz w:val="28"/>
          <w:szCs w:val="28"/>
        </w:rPr>
        <w:t>, к</w:t>
      </w:r>
      <w:r w:rsidR="00092E53" w:rsidRPr="00BC67F5">
        <w:rPr>
          <w:rFonts w:ascii="Times New Roman" w:hAnsi="Times New Roman" w:cs="Times New Roman"/>
          <w:sz w:val="28"/>
          <w:szCs w:val="28"/>
        </w:rPr>
        <w:t>ритерии отбора отечественного наследия с позиций этнокультурной памяти</w:t>
      </w:r>
      <w:r w:rsidR="006214D1" w:rsidRPr="00BC67F5">
        <w:rPr>
          <w:rFonts w:ascii="Times New Roman" w:hAnsi="Times New Roman" w:cs="Times New Roman"/>
          <w:sz w:val="28"/>
          <w:szCs w:val="28"/>
        </w:rPr>
        <w:t xml:space="preserve">. </w:t>
      </w:r>
      <w:r w:rsidR="003803DA" w:rsidRPr="00BC67F5">
        <w:rPr>
          <w:rFonts w:ascii="Times New Roman" w:hAnsi="Times New Roman" w:cs="Times New Roman"/>
          <w:sz w:val="28"/>
          <w:szCs w:val="28"/>
        </w:rPr>
        <w:t>В</w:t>
      </w:r>
      <w:r w:rsidR="00E564B8" w:rsidRPr="00BC67F5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3803DA" w:rsidRPr="00BC67F5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E564B8" w:rsidRPr="00BC67F5">
        <w:rPr>
          <w:rFonts w:ascii="Times New Roman" w:hAnsi="Times New Roman" w:cs="Times New Roman"/>
          <w:sz w:val="28"/>
          <w:szCs w:val="28"/>
        </w:rPr>
        <w:t xml:space="preserve">предполагается комплексное рассмотрение функционального, символического, </w:t>
      </w:r>
      <w:proofErr w:type="spellStart"/>
      <w:r w:rsidR="00E564B8" w:rsidRPr="00BC67F5">
        <w:rPr>
          <w:rFonts w:ascii="Times New Roman" w:hAnsi="Times New Roman" w:cs="Times New Roman"/>
          <w:sz w:val="28"/>
          <w:szCs w:val="28"/>
        </w:rPr>
        <w:t>стоимостно</w:t>
      </w:r>
      <w:proofErr w:type="spellEnd"/>
      <w:r w:rsidR="00E564B8" w:rsidRPr="00BC67F5">
        <w:rPr>
          <w:rFonts w:ascii="Times New Roman" w:hAnsi="Times New Roman" w:cs="Times New Roman"/>
          <w:sz w:val="28"/>
          <w:szCs w:val="28"/>
        </w:rPr>
        <w:t>-менового</w:t>
      </w:r>
      <w:r w:rsidR="00E564B8" w:rsidRPr="00E564B8">
        <w:rPr>
          <w:rFonts w:ascii="Times New Roman" w:hAnsi="Times New Roman" w:cs="Times New Roman"/>
          <w:sz w:val="28"/>
          <w:szCs w:val="28"/>
        </w:rPr>
        <w:t>, коммуникативного и демонст</w:t>
      </w:r>
      <w:r w:rsidR="003803DA">
        <w:rPr>
          <w:rFonts w:ascii="Times New Roman" w:hAnsi="Times New Roman" w:cs="Times New Roman"/>
          <w:sz w:val="28"/>
          <w:szCs w:val="28"/>
        </w:rPr>
        <w:t>рационно-престижного аспектов</w:t>
      </w:r>
      <w:r w:rsidR="00E564B8" w:rsidRPr="00E564B8">
        <w:rPr>
          <w:rFonts w:ascii="Times New Roman" w:hAnsi="Times New Roman" w:cs="Times New Roman"/>
          <w:sz w:val="28"/>
          <w:szCs w:val="28"/>
        </w:rPr>
        <w:t xml:space="preserve"> включенности </w:t>
      </w:r>
      <w:r w:rsidR="003803DA">
        <w:rPr>
          <w:rFonts w:ascii="Times New Roman" w:hAnsi="Times New Roman" w:cs="Times New Roman"/>
          <w:sz w:val="28"/>
          <w:szCs w:val="28"/>
        </w:rPr>
        <w:t xml:space="preserve">вещей </w:t>
      </w:r>
      <w:r w:rsidR="00E564B8" w:rsidRPr="00E564B8">
        <w:rPr>
          <w:rFonts w:ascii="Times New Roman" w:hAnsi="Times New Roman" w:cs="Times New Roman"/>
          <w:sz w:val="28"/>
          <w:szCs w:val="28"/>
        </w:rPr>
        <w:t>в системы жизнеобеспечения, нормативного регулирования, индивидуализации.</w:t>
      </w:r>
    </w:p>
    <w:p w:rsidR="00E564B8" w:rsidRDefault="005740CC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B8">
        <w:rPr>
          <w:rFonts w:ascii="Times New Roman" w:hAnsi="Times New Roman" w:cs="Times New Roman"/>
          <w:sz w:val="28"/>
          <w:szCs w:val="28"/>
        </w:rPr>
        <w:t>В рамках конференции</w:t>
      </w:r>
      <w:r w:rsidR="00E564B8" w:rsidRPr="00E564B8">
        <w:rPr>
          <w:rFonts w:ascii="Times New Roman" w:hAnsi="Times New Roman" w:cs="Times New Roman"/>
          <w:sz w:val="28"/>
          <w:szCs w:val="28"/>
        </w:rPr>
        <w:t xml:space="preserve"> 2024 г. буду</w:t>
      </w:r>
      <w:r w:rsidR="00FB7C16" w:rsidRPr="00E564B8">
        <w:rPr>
          <w:rFonts w:ascii="Times New Roman" w:hAnsi="Times New Roman" w:cs="Times New Roman"/>
          <w:sz w:val="28"/>
          <w:szCs w:val="28"/>
        </w:rPr>
        <w:t xml:space="preserve">т </w:t>
      </w:r>
      <w:r w:rsidR="0059134A" w:rsidRPr="00E564B8">
        <w:rPr>
          <w:rFonts w:ascii="Times New Roman" w:hAnsi="Times New Roman" w:cs="Times New Roman"/>
          <w:sz w:val="28"/>
          <w:szCs w:val="28"/>
        </w:rPr>
        <w:t>организован</w:t>
      </w:r>
      <w:r w:rsidR="00E564B8" w:rsidRPr="00E564B8">
        <w:rPr>
          <w:rFonts w:ascii="Times New Roman" w:hAnsi="Times New Roman" w:cs="Times New Roman"/>
          <w:sz w:val="28"/>
          <w:szCs w:val="28"/>
        </w:rPr>
        <w:t>ы</w:t>
      </w:r>
      <w:r w:rsidR="0059134A" w:rsidRPr="00E564B8">
        <w:rPr>
          <w:rFonts w:ascii="Times New Roman" w:hAnsi="Times New Roman" w:cs="Times New Roman"/>
          <w:sz w:val="28"/>
          <w:szCs w:val="28"/>
        </w:rPr>
        <w:t xml:space="preserve"> </w:t>
      </w:r>
      <w:r w:rsidR="00E564B8" w:rsidRPr="00E564B8">
        <w:rPr>
          <w:rFonts w:ascii="Times New Roman" w:hAnsi="Times New Roman" w:cs="Times New Roman"/>
          <w:sz w:val="28"/>
          <w:szCs w:val="28"/>
        </w:rPr>
        <w:t xml:space="preserve">2 </w:t>
      </w:r>
      <w:r w:rsidRPr="00E564B8">
        <w:rPr>
          <w:rFonts w:ascii="Times New Roman" w:hAnsi="Times New Roman" w:cs="Times New Roman"/>
          <w:sz w:val="28"/>
          <w:szCs w:val="28"/>
        </w:rPr>
        <w:t>симпозиум</w:t>
      </w:r>
      <w:r w:rsidR="00E564B8" w:rsidRPr="00E564B8">
        <w:rPr>
          <w:rFonts w:ascii="Times New Roman" w:hAnsi="Times New Roman" w:cs="Times New Roman"/>
          <w:sz w:val="28"/>
          <w:szCs w:val="28"/>
        </w:rPr>
        <w:t>а</w:t>
      </w:r>
      <w:r w:rsidR="004066D7">
        <w:rPr>
          <w:rFonts w:ascii="Times New Roman" w:hAnsi="Times New Roman" w:cs="Times New Roman"/>
          <w:sz w:val="28"/>
          <w:szCs w:val="28"/>
        </w:rPr>
        <w:t xml:space="preserve">. </w:t>
      </w:r>
      <w:r w:rsidR="00E564B8">
        <w:rPr>
          <w:rFonts w:ascii="Times New Roman" w:hAnsi="Times New Roman" w:cs="Times New Roman"/>
          <w:sz w:val="28"/>
          <w:szCs w:val="28"/>
        </w:rPr>
        <w:t>посвященные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4B8">
        <w:rPr>
          <w:rFonts w:ascii="Times New Roman" w:hAnsi="Times New Roman" w:cs="Times New Roman"/>
          <w:sz w:val="28"/>
          <w:szCs w:val="28"/>
        </w:rPr>
        <w:t>темам</w:t>
      </w:r>
      <w:r w:rsidR="005913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A4A" w:rsidRPr="00EF34E7" w:rsidRDefault="00E564B8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4045" w:rsidRPr="004066D7">
        <w:rPr>
          <w:rFonts w:ascii="Times New Roman" w:hAnsi="Times New Roman" w:cs="Times New Roman"/>
          <w:b/>
          <w:sz w:val="28"/>
          <w:szCs w:val="28"/>
        </w:rPr>
        <w:t>«</w:t>
      </w:r>
      <w:r w:rsidR="0059134A" w:rsidRPr="004066D7">
        <w:rPr>
          <w:rFonts w:ascii="Times New Roman" w:hAnsi="Times New Roman" w:cs="Times New Roman"/>
          <w:b/>
          <w:sz w:val="28"/>
          <w:szCs w:val="28"/>
        </w:rPr>
        <w:t>Народный</w:t>
      </w:r>
      <w:r w:rsidR="0059134A">
        <w:rPr>
          <w:rFonts w:ascii="Times New Roman" w:hAnsi="Times New Roman" w:cs="Times New Roman"/>
          <w:b/>
          <w:sz w:val="28"/>
          <w:szCs w:val="28"/>
        </w:rPr>
        <w:t xml:space="preserve"> костюм</w:t>
      </w:r>
      <w:r w:rsidR="00976444" w:rsidRPr="005740C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976444" w:rsidRPr="005740CC">
        <w:rPr>
          <w:rFonts w:ascii="Times New Roman" w:hAnsi="Times New Roman" w:cs="Times New Roman"/>
          <w:b/>
          <w:sz w:val="28"/>
          <w:szCs w:val="28"/>
        </w:rPr>
        <w:t>социо</w:t>
      </w:r>
      <w:r w:rsidR="00FB7C16" w:rsidRPr="005740CC">
        <w:rPr>
          <w:rFonts w:ascii="Times New Roman" w:hAnsi="Times New Roman" w:cs="Times New Roman"/>
          <w:b/>
          <w:sz w:val="28"/>
          <w:szCs w:val="28"/>
        </w:rPr>
        <w:t>антропологическом</w:t>
      </w:r>
      <w:proofErr w:type="spellEnd"/>
      <w:r w:rsidR="00FB7C16" w:rsidRPr="005740CC">
        <w:rPr>
          <w:rFonts w:ascii="Times New Roman" w:hAnsi="Times New Roman" w:cs="Times New Roman"/>
          <w:b/>
          <w:sz w:val="28"/>
          <w:szCs w:val="28"/>
        </w:rPr>
        <w:t xml:space="preserve"> измерении</w:t>
      </w:r>
      <w:r w:rsidR="006C67BD" w:rsidRPr="005740CC">
        <w:rPr>
          <w:rFonts w:ascii="Times New Roman" w:hAnsi="Times New Roman" w:cs="Times New Roman"/>
          <w:b/>
          <w:sz w:val="28"/>
          <w:szCs w:val="28"/>
        </w:rPr>
        <w:t>»</w:t>
      </w:r>
      <w:r w:rsidR="006C67BD" w:rsidRPr="00EF34E7">
        <w:rPr>
          <w:rFonts w:ascii="Times New Roman" w:hAnsi="Times New Roman" w:cs="Times New Roman"/>
          <w:sz w:val="28"/>
          <w:szCs w:val="28"/>
        </w:rPr>
        <w:t>.</w:t>
      </w:r>
      <w:r w:rsidR="00EC6B89" w:rsidRPr="00EF34E7">
        <w:rPr>
          <w:rFonts w:ascii="Times New Roman" w:hAnsi="Times New Roman" w:cs="Times New Roman"/>
          <w:sz w:val="28"/>
          <w:szCs w:val="28"/>
        </w:rPr>
        <w:t xml:space="preserve"> </w:t>
      </w:r>
      <w:r w:rsidR="004066D7">
        <w:rPr>
          <w:rFonts w:ascii="Times New Roman" w:hAnsi="Times New Roman" w:cs="Times New Roman"/>
          <w:sz w:val="28"/>
          <w:szCs w:val="28"/>
        </w:rPr>
        <w:t>Ключевые темы:</w:t>
      </w:r>
    </w:p>
    <w:p w:rsidR="006214D1" w:rsidRDefault="00BC67F5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14D1">
        <w:rPr>
          <w:rFonts w:ascii="Times New Roman" w:hAnsi="Times New Roman" w:cs="Times New Roman"/>
          <w:sz w:val="28"/>
          <w:szCs w:val="28"/>
        </w:rPr>
        <w:t>р</w:t>
      </w:r>
      <w:r w:rsidR="006214D1" w:rsidRPr="00EF34E7">
        <w:rPr>
          <w:rFonts w:ascii="Times New Roman" w:hAnsi="Times New Roman" w:cs="Times New Roman"/>
          <w:sz w:val="28"/>
          <w:szCs w:val="28"/>
        </w:rPr>
        <w:t>оль этнокультурной памяти в сохранении и преобразовании социокультурной, лингвистической, конфессиональной информации о традициях народной одежды (костюма)</w:t>
      </w:r>
      <w:r w:rsidR="006214D1">
        <w:rPr>
          <w:rFonts w:ascii="Times New Roman" w:hAnsi="Times New Roman" w:cs="Times New Roman"/>
          <w:sz w:val="28"/>
          <w:szCs w:val="28"/>
        </w:rPr>
        <w:t>;</w:t>
      </w:r>
    </w:p>
    <w:p w:rsidR="006214D1" w:rsidRPr="00EF34E7" w:rsidRDefault="003803DA" w:rsidP="0062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4D1">
        <w:rPr>
          <w:rFonts w:ascii="Times New Roman" w:hAnsi="Times New Roman" w:cs="Times New Roman"/>
          <w:sz w:val="28"/>
          <w:szCs w:val="28"/>
        </w:rPr>
        <w:t>м</w:t>
      </w:r>
      <w:r w:rsidR="006214D1" w:rsidRPr="00EF34E7">
        <w:rPr>
          <w:rFonts w:ascii="Times New Roman" w:hAnsi="Times New Roman" w:cs="Times New Roman"/>
          <w:sz w:val="28"/>
          <w:szCs w:val="28"/>
        </w:rPr>
        <w:t>етоды работы с эмпирикой (источниками) специалис</w:t>
      </w:r>
      <w:r w:rsidR="006214D1">
        <w:rPr>
          <w:rFonts w:ascii="Times New Roman" w:hAnsi="Times New Roman" w:cs="Times New Roman"/>
          <w:sz w:val="28"/>
          <w:szCs w:val="28"/>
        </w:rPr>
        <w:t>тов в области народного костюма;</w:t>
      </w:r>
    </w:p>
    <w:p w:rsidR="003E4033" w:rsidRPr="00EF34E7" w:rsidRDefault="00E564B8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3DA">
        <w:rPr>
          <w:rFonts w:ascii="Times New Roman" w:hAnsi="Times New Roman" w:cs="Times New Roman"/>
          <w:sz w:val="28"/>
          <w:szCs w:val="28"/>
        </w:rPr>
        <w:t>н</w:t>
      </w:r>
      <w:r w:rsidR="003E4033" w:rsidRPr="00EF34E7">
        <w:rPr>
          <w:rFonts w:ascii="Times New Roman" w:hAnsi="Times New Roman" w:cs="Times New Roman"/>
          <w:sz w:val="28"/>
          <w:szCs w:val="28"/>
        </w:rPr>
        <w:t>ародные костюмы в рамках «</w:t>
      </w:r>
      <w:proofErr w:type="spellStart"/>
      <w:r w:rsidR="003E4033" w:rsidRPr="00EF34E7">
        <w:rPr>
          <w:rFonts w:ascii="Times New Roman" w:hAnsi="Times New Roman" w:cs="Times New Roman"/>
          <w:sz w:val="28"/>
          <w:szCs w:val="28"/>
        </w:rPr>
        <w:t>этносимволической</w:t>
      </w:r>
      <w:proofErr w:type="spellEnd"/>
      <w:r w:rsidR="003E4033" w:rsidRPr="00EF34E7">
        <w:rPr>
          <w:rFonts w:ascii="Times New Roman" w:hAnsi="Times New Roman" w:cs="Times New Roman"/>
          <w:sz w:val="28"/>
          <w:szCs w:val="28"/>
        </w:rPr>
        <w:t xml:space="preserve"> политики», политики памяти</w:t>
      </w:r>
      <w:r w:rsidR="003E4033">
        <w:rPr>
          <w:rFonts w:ascii="Times New Roman" w:hAnsi="Times New Roman" w:cs="Times New Roman"/>
          <w:sz w:val="28"/>
          <w:szCs w:val="28"/>
        </w:rPr>
        <w:t xml:space="preserve"> и развития туризма</w:t>
      </w:r>
      <w:r w:rsidR="00650D08" w:rsidRPr="00650D08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3E4033" w:rsidRPr="00650D0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650D08" w:rsidRPr="00650D08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E4033" w:rsidRPr="00EF34E7">
        <w:rPr>
          <w:rFonts w:ascii="Times New Roman" w:hAnsi="Times New Roman" w:cs="Times New Roman"/>
          <w:sz w:val="28"/>
          <w:szCs w:val="28"/>
        </w:rPr>
        <w:t xml:space="preserve">ертвая» и </w:t>
      </w:r>
      <w:r w:rsidR="004066D7">
        <w:rPr>
          <w:rFonts w:ascii="Times New Roman" w:hAnsi="Times New Roman" w:cs="Times New Roman"/>
          <w:sz w:val="28"/>
          <w:szCs w:val="28"/>
        </w:rPr>
        <w:t>«живая» (актуальная) информация;</w:t>
      </w:r>
    </w:p>
    <w:p w:rsidR="0006772A" w:rsidRPr="00EF34E7" w:rsidRDefault="00E564B8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3DA">
        <w:rPr>
          <w:rFonts w:ascii="Times New Roman" w:hAnsi="Times New Roman" w:cs="Times New Roman"/>
          <w:sz w:val="28"/>
          <w:szCs w:val="28"/>
        </w:rPr>
        <w:t>р</w:t>
      </w:r>
      <w:r w:rsidR="0006772A" w:rsidRPr="00EF34E7">
        <w:rPr>
          <w:rFonts w:ascii="Times New Roman" w:hAnsi="Times New Roman" w:cs="Times New Roman"/>
          <w:sz w:val="28"/>
          <w:szCs w:val="28"/>
        </w:rPr>
        <w:t>еформы в области народной одежды (костюма</w:t>
      </w:r>
      <w:r w:rsidR="0006772A" w:rsidRPr="00650D0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650D08" w:rsidRPr="00650D08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4950DC" w:rsidRPr="00650D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0D08" w:rsidRPr="00650D0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650D08">
        <w:rPr>
          <w:rFonts w:ascii="Times New Roman" w:hAnsi="Times New Roman" w:cs="Times New Roman"/>
          <w:sz w:val="28"/>
          <w:szCs w:val="28"/>
        </w:rPr>
        <w:t>о</w:t>
      </w:r>
      <w:r w:rsidR="0006772A" w:rsidRPr="00EF34E7">
        <w:rPr>
          <w:rFonts w:ascii="Times New Roman" w:hAnsi="Times New Roman" w:cs="Times New Roman"/>
          <w:sz w:val="28"/>
          <w:szCs w:val="28"/>
        </w:rPr>
        <w:t xml:space="preserve">циальный климат эпох реформирования и </w:t>
      </w:r>
      <w:r w:rsidR="00EF0457" w:rsidRPr="00EF34E7">
        <w:rPr>
          <w:rFonts w:ascii="Times New Roman" w:hAnsi="Times New Roman" w:cs="Times New Roman"/>
          <w:sz w:val="28"/>
          <w:szCs w:val="28"/>
        </w:rPr>
        <w:t>проблемы преемственности</w:t>
      </w:r>
      <w:r w:rsidR="004066D7">
        <w:rPr>
          <w:rFonts w:ascii="Times New Roman" w:hAnsi="Times New Roman" w:cs="Times New Roman"/>
          <w:sz w:val="28"/>
          <w:szCs w:val="28"/>
        </w:rPr>
        <w:t xml:space="preserve"> поколений;</w:t>
      </w:r>
      <w:r w:rsidR="0006772A" w:rsidRPr="00EF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DD" w:rsidRPr="00E564B8" w:rsidRDefault="00E564B8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3DA">
        <w:rPr>
          <w:rFonts w:ascii="Times New Roman" w:hAnsi="Times New Roman" w:cs="Times New Roman"/>
          <w:sz w:val="28"/>
          <w:szCs w:val="28"/>
        </w:rPr>
        <w:t>в</w:t>
      </w:r>
      <w:r w:rsidR="006C08DD" w:rsidRPr="00EF34E7">
        <w:rPr>
          <w:rFonts w:ascii="Times New Roman" w:hAnsi="Times New Roman" w:cs="Times New Roman"/>
          <w:sz w:val="28"/>
          <w:szCs w:val="28"/>
        </w:rPr>
        <w:t xml:space="preserve">опросы </w:t>
      </w:r>
      <w:proofErr w:type="spellStart"/>
      <w:r w:rsidR="006C08DD" w:rsidRPr="00EF34E7">
        <w:rPr>
          <w:rFonts w:ascii="Times New Roman" w:hAnsi="Times New Roman" w:cs="Times New Roman"/>
          <w:sz w:val="28"/>
          <w:szCs w:val="28"/>
        </w:rPr>
        <w:t>дарообм</w:t>
      </w:r>
      <w:r w:rsidR="00B9590F" w:rsidRPr="00EF34E7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="008475ED" w:rsidRPr="00EF34E7">
        <w:rPr>
          <w:rFonts w:ascii="Times New Roman" w:hAnsi="Times New Roman" w:cs="Times New Roman"/>
          <w:sz w:val="28"/>
          <w:szCs w:val="28"/>
        </w:rPr>
        <w:t xml:space="preserve"> и пожертвований</w:t>
      </w:r>
      <w:r w:rsidR="00B9590F" w:rsidRPr="00EF34E7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EF0457" w:rsidRPr="00EF34E7">
        <w:rPr>
          <w:rFonts w:ascii="Times New Roman" w:hAnsi="Times New Roman" w:cs="Times New Roman"/>
          <w:sz w:val="28"/>
          <w:szCs w:val="28"/>
        </w:rPr>
        <w:t>иальными предметами как элементов</w:t>
      </w:r>
      <w:r w:rsidR="00B9590F" w:rsidRPr="00EF34E7">
        <w:rPr>
          <w:rFonts w:ascii="Times New Roman" w:hAnsi="Times New Roman" w:cs="Times New Roman"/>
          <w:sz w:val="28"/>
          <w:szCs w:val="28"/>
        </w:rPr>
        <w:t xml:space="preserve"> семейной</w:t>
      </w:r>
      <w:r w:rsidR="00D917A0" w:rsidRPr="00EF34E7">
        <w:rPr>
          <w:rFonts w:ascii="Times New Roman" w:hAnsi="Times New Roman" w:cs="Times New Roman"/>
          <w:sz w:val="28"/>
          <w:szCs w:val="28"/>
        </w:rPr>
        <w:t>,</w:t>
      </w:r>
      <w:r w:rsidR="00B9590F" w:rsidRPr="00EF34E7">
        <w:rPr>
          <w:rFonts w:ascii="Times New Roman" w:hAnsi="Times New Roman" w:cs="Times New Roman"/>
          <w:sz w:val="28"/>
          <w:szCs w:val="28"/>
        </w:rPr>
        <w:t xml:space="preserve"> календарной</w:t>
      </w:r>
      <w:r w:rsidR="00D917A0" w:rsidRPr="00EF34E7">
        <w:rPr>
          <w:rFonts w:ascii="Times New Roman" w:hAnsi="Times New Roman" w:cs="Times New Roman"/>
          <w:sz w:val="28"/>
          <w:szCs w:val="28"/>
        </w:rPr>
        <w:t>, окказиональной</w:t>
      </w:r>
      <w:r w:rsidR="00B9590F" w:rsidRPr="00EF34E7">
        <w:rPr>
          <w:rFonts w:ascii="Times New Roman" w:hAnsi="Times New Roman" w:cs="Times New Roman"/>
          <w:sz w:val="28"/>
          <w:szCs w:val="28"/>
        </w:rPr>
        <w:t xml:space="preserve"> обрядности и </w:t>
      </w:r>
      <w:r w:rsidR="004066D7">
        <w:rPr>
          <w:rFonts w:ascii="Times New Roman" w:hAnsi="Times New Roman" w:cs="Times New Roman"/>
          <w:sz w:val="28"/>
          <w:szCs w:val="28"/>
        </w:rPr>
        <w:t>повседневной жизни;</w:t>
      </w:r>
    </w:p>
    <w:p w:rsidR="003803DA" w:rsidRDefault="00E564B8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4B8">
        <w:rPr>
          <w:rFonts w:ascii="Times New Roman" w:hAnsi="Times New Roman" w:cs="Times New Roman"/>
          <w:sz w:val="28"/>
          <w:szCs w:val="28"/>
        </w:rPr>
        <w:t xml:space="preserve">- </w:t>
      </w:r>
      <w:r w:rsidR="003803DA">
        <w:rPr>
          <w:rFonts w:ascii="Times New Roman" w:hAnsi="Times New Roman" w:cs="Times New Roman"/>
          <w:sz w:val="28"/>
          <w:szCs w:val="28"/>
        </w:rPr>
        <w:t>м</w:t>
      </w:r>
      <w:r w:rsidR="0089704E" w:rsidRPr="00E564B8">
        <w:rPr>
          <w:rFonts w:ascii="Times New Roman" w:hAnsi="Times New Roman" w:cs="Times New Roman"/>
          <w:sz w:val="28"/>
          <w:szCs w:val="28"/>
        </w:rPr>
        <w:t>еханизмы трансляции, обмена и эволюции традиционных экологических знаний, связанных с изготовлением одежды</w:t>
      </w:r>
      <w:r w:rsidR="005740CC" w:rsidRPr="00E564B8">
        <w:rPr>
          <w:rFonts w:ascii="Times New Roman" w:hAnsi="Times New Roman" w:cs="Times New Roman"/>
          <w:sz w:val="28"/>
          <w:szCs w:val="28"/>
        </w:rPr>
        <w:t xml:space="preserve"> (зимней, промысловой и пр.)</w:t>
      </w:r>
      <w:r w:rsidR="004066D7">
        <w:rPr>
          <w:rFonts w:ascii="Times New Roman" w:hAnsi="Times New Roman" w:cs="Times New Roman"/>
          <w:sz w:val="28"/>
          <w:szCs w:val="28"/>
        </w:rPr>
        <w:t>.</w:t>
      </w:r>
    </w:p>
    <w:p w:rsidR="004066D7" w:rsidRPr="004066D7" w:rsidRDefault="00E564B8" w:rsidP="00406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03DA">
        <w:rPr>
          <w:rFonts w:ascii="Times New Roman" w:hAnsi="Times New Roman" w:cs="Times New Roman"/>
          <w:b/>
          <w:sz w:val="28"/>
          <w:szCs w:val="28"/>
        </w:rPr>
        <w:t>2. «Функциональное и символическое в мире вещей: обмен, расчет, потребление».</w:t>
      </w:r>
      <w:r w:rsidR="00406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6D7" w:rsidRPr="004066D7">
        <w:rPr>
          <w:rFonts w:ascii="Times New Roman" w:hAnsi="Times New Roman" w:cs="Times New Roman"/>
          <w:sz w:val="28"/>
          <w:szCs w:val="28"/>
        </w:rPr>
        <w:t>Ключевые темы:</w:t>
      </w:r>
    </w:p>
    <w:p w:rsidR="003803DA" w:rsidRPr="003803DA" w:rsidRDefault="003803DA" w:rsidP="00406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03DA">
        <w:rPr>
          <w:rFonts w:ascii="Times New Roman" w:hAnsi="Times New Roman" w:cs="Times New Roman"/>
          <w:b/>
          <w:sz w:val="28"/>
          <w:szCs w:val="28"/>
        </w:rPr>
        <w:t>-</w:t>
      </w:r>
      <w:r w:rsidRPr="003803DA">
        <w:rPr>
          <w:rFonts w:ascii="Times New Roman" w:hAnsi="Times New Roman" w:cs="Times New Roman"/>
          <w:sz w:val="28"/>
          <w:szCs w:val="28"/>
        </w:rPr>
        <w:t xml:space="preserve"> использование и обмен вещей в структурах моральной экономики и экономики потребления;</w:t>
      </w:r>
    </w:p>
    <w:p w:rsidR="003803DA" w:rsidRP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 xml:space="preserve">институты и практики взаимного дарения и </w:t>
      </w:r>
      <w:proofErr w:type="spellStart"/>
      <w:r w:rsidRPr="003803DA"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 w:rsidRPr="003803DA">
        <w:rPr>
          <w:rFonts w:ascii="Times New Roman" w:hAnsi="Times New Roman" w:cs="Times New Roman"/>
          <w:sz w:val="28"/>
          <w:szCs w:val="28"/>
        </w:rPr>
        <w:t>-денежного обмена в традиционной и современной культуре;</w:t>
      </w:r>
    </w:p>
    <w:p w:rsidR="003803DA" w:rsidRP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>вещи, орудия и ресурсы в экономических практиках домохозяйств и организованных предприятий;</w:t>
      </w:r>
    </w:p>
    <w:p w:rsidR="003803DA" w:rsidRP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 xml:space="preserve">взаимные услуги как заместители </w:t>
      </w:r>
      <w:proofErr w:type="spellStart"/>
      <w:r w:rsidRPr="003803DA">
        <w:rPr>
          <w:rFonts w:ascii="Times New Roman" w:hAnsi="Times New Roman" w:cs="Times New Roman"/>
          <w:sz w:val="28"/>
          <w:szCs w:val="28"/>
        </w:rPr>
        <w:t>дарообмена</w:t>
      </w:r>
      <w:proofErr w:type="spellEnd"/>
      <w:r w:rsidRPr="003803DA">
        <w:rPr>
          <w:rFonts w:ascii="Times New Roman" w:hAnsi="Times New Roman" w:cs="Times New Roman"/>
          <w:sz w:val="28"/>
          <w:szCs w:val="28"/>
        </w:rPr>
        <w:t xml:space="preserve"> в современном мире;</w:t>
      </w:r>
    </w:p>
    <w:p w:rsidR="003803DA" w:rsidRP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>«цифровое» и «физическое» в мире потребления;</w:t>
      </w:r>
    </w:p>
    <w:p w:rsidR="003803DA" w:rsidRP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>нормативное, экологическое и сакральное измерение труда и его оценки;</w:t>
      </w:r>
    </w:p>
    <w:p w:rsidR="003803DA" w:rsidRP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03DA">
        <w:rPr>
          <w:rFonts w:ascii="Times New Roman" w:hAnsi="Times New Roman" w:cs="Times New Roman"/>
          <w:sz w:val="28"/>
          <w:szCs w:val="28"/>
        </w:rPr>
        <w:t>профанное</w:t>
      </w:r>
      <w:proofErr w:type="spellEnd"/>
      <w:r w:rsidRPr="003803DA">
        <w:rPr>
          <w:rFonts w:ascii="Times New Roman" w:hAnsi="Times New Roman" w:cs="Times New Roman"/>
          <w:sz w:val="28"/>
          <w:szCs w:val="28"/>
        </w:rPr>
        <w:t xml:space="preserve"> и сакральное использование материальных объектов в ритуалах производства коллективной памяти;</w:t>
      </w:r>
    </w:p>
    <w:p w:rsid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 xml:space="preserve">сакрализация и </w:t>
      </w:r>
      <w:proofErr w:type="spellStart"/>
      <w:r w:rsidRPr="003803DA"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 w:rsidRPr="003803DA">
        <w:rPr>
          <w:rFonts w:ascii="Times New Roman" w:hAnsi="Times New Roman" w:cs="Times New Roman"/>
          <w:sz w:val="28"/>
          <w:szCs w:val="28"/>
        </w:rPr>
        <w:t xml:space="preserve"> материального наследия: конфликт и сотрудничество;</w:t>
      </w:r>
    </w:p>
    <w:p w:rsidR="004066D7" w:rsidRPr="003803DA" w:rsidRDefault="004066D7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 xml:space="preserve">мужское, женское, </w:t>
      </w:r>
      <w:proofErr w:type="spellStart"/>
      <w:r w:rsidRPr="003803DA">
        <w:rPr>
          <w:rFonts w:ascii="Times New Roman" w:hAnsi="Times New Roman" w:cs="Times New Roman"/>
          <w:sz w:val="28"/>
          <w:szCs w:val="28"/>
        </w:rPr>
        <w:t>унисекс</w:t>
      </w:r>
      <w:proofErr w:type="spellEnd"/>
      <w:r w:rsidRPr="003803DA">
        <w:rPr>
          <w:rFonts w:ascii="Times New Roman" w:hAnsi="Times New Roman" w:cs="Times New Roman"/>
          <w:sz w:val="28"/>
          <w:szCs w:val="28"/>
        </w:rPr>
        <w:t xml:space="preserve">: нормы и </w:t>
      </w:r>
      <w:r w:rsidR="001F085B">
        <w:rPr>
          <w:rFonts w:ascii="Times New Roman" w:hAnsi="Times New Roman" w:cs="Times New Roman"/>
          <w:sz w:val="28"/>
          <w:szCs w:val="28"/>
        </w:rPr>
        <w:t>перверсии в использовании вещей;</w:t>
      </w:r>
    </w:p>
    <w:p w:rsidR="003803DA" w:rsidRPr="003803DA" w:rsidRDefault="003803DA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03DA">
        <w:rPr>
          <w:rFonts w:ascii="Times New Roman" w:hAnsi="Times New Roman" w:cs="Times New Roman"/>
          <w:sz w:val="28"/>
          <w:szCs w:val="28"/>
        </w:rPr>
        <w:t xml:space="preserve">вещные атрибуты и символы в ритуалах </w:t>
      </w:r>
      <w:proofErr w:type="spellStart"/>
      <w:r w:rsidRPr="003803DA">
        <w:rPr>
          <w:rFonts w:ascii="Times New Roman" w:hAnsi="Times New Roman" w:cs="Times New Roman"/>
          <w:sz w:val="28"/>
          <w:szCs w:val="28"/>
        </w:rPr>
        <w:t>коммеморации</w:t>
      </w:r>
      <w:proofErr w:type="spellEnd"/>
      <w:r w:rsidRPr="003803DA">
        <w:rPr>
          <w:rFonts w:ascii="Times New Roman" w:hAnsi="Times New Roman" w:cs="Times New Roman"/>
          <w:sz w:val="28"/>
          <w:szCs w:val="28"/>
        </w:rPr>
        <w:t xml:space="preserve"> и групповой солидарности.</w:t>
      </w:r>
    </w:p>
    <w:p w:rsidR="004C254D" w:rsidRDefault="00923005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b/>
          <w:sz w:val="28"/>
          <w:szCs w:val="28"/>
        </w:rPr>
        <w:t>Форма проведени</w:t>
      </w:r>
      <w:r w:rsidR="0021025D" w:rsidRPr="00EF34E7">
        <w:rPr>
          <w:rFonts w:ascii="Times New Roman" w:hAnsi="Times New Roman" w:cs="Times New Roman"/>
          <w:b/>
          <w:sz w:val="28"/>
          <w:szCs w:val="28"/>
        </w:rPr>
        <w:t>я</w:t>
      </w:r>
      <w:r w:rsidR="0021025D" w:rsidRPr="00EF34E7">
        <w:rPr>
          <w:rFonts w:ascii="Times New Roman" w:hAnsi="Times New Roman" w:cs="Times New Roman"/>
          <w:sz w:val="28"/>
          <w:szCs w:val="28"/>
        </w:rPr>
        <w:t>: очное, дистанционное (для иногородних)</w:t>
      </w:r>
      <w:r w:rsidRPr="00EF34E7">
        <w:rPr>
          <w:rFonts w:ascii="Times New Roman" w:hAnsi="Times New Roman" w:cs="Times New Roman"/>
          <w:sz w:val="28"/>
          <w:szCs w:val="28"/>
        </w:rPr>
        <w:t>.</w:t>
      </w:r>
    </w:p>
    <w:p w:rsidR="0014789D" w:rsidRPr="00EF34E7" w:rsidRDefault="00923005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F34E7">
        <w:rPr>
          <w:rFonts w:ascii="Times New Roman" w:hAnsi="Times New Roman" w:cs="Times New Roman"/>
          <w:sz w:val="28"/>
          <w:szCs w:val="28"/>
        </w:rPr>
        <w:t xml:space="preserve">: </w:t>
      </w:r>
      <w:r w:rsidR="0014789D" w:rsidRPr="00EF34E7">
        <w:rPr>
          <w:rFonts w:ascii="Times New Roman" w:hAnsi="Times New Roman" w:cs="Times New Roman"/>
          <w:sz w:val="28"/>
          <w:szCs w:val="28"/>
        </w:rPr>
        <w:t>Конференц-зал Института археологии и этнографии СО РАН.</w:t>
      </w:r>
    </w:p>
    <w:p w:rsidR="0014789D" w:rsidRDefault="00923005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b/>
          <w:sz w:val="28"/>
          <w:szCs w:val="28"/>
        </w:rPr>
        <w:t>Адрес</w:t>
      </w:r>
      <w:r w:rsidRPr="00EF34E7">
        <w:rPr>
          <w:rFonts w:ascii="Times New Roman" w:hAnsi="Times New Roman" w:cs="Times New Roman"/>
          <w:sz w:val="28"/>
          <w:szCs w:val="28"/>
        </w:rPr>
        <w:t xml:space="preserve">: Россия, </w:t>
      </w:r>
      <w:r w:rsidR="0014789D" w:rsidRPr="00EF34E7">
        <w:rPr>
          <w:rFonts w:ascii="Times New Roman" w:hAnsi="Times New Roman" w:cs="Times New Roman"/>
          <w:sz w:val="28"/>
          <w:szCs w:val="28"/>
        </w:rPr>
        <w:t>Новосибирская обл., г. Новосибирск, п</w:t>
      </w:r>
      <w:r w:rsidR="00A90EEE">
        <w:rPr>
          <w:rFonts w:ascii="Times New Roman" w:hAnsi="Times New Roman" w:cs="Times New Roman"/>
          <w:sz w:val="28"/>
          <w:szCs w:val="28"/>
        </w:rPr>
        <w:t>росп. Академика Лаврентьева, 17, 2 этаж.</w:t>
      </w:r>
    </w:p>
    <w:p w:rsidR="004066D7" w:rsidRDefault="004066D7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DAF" w:rsidRDefault="00685DAF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СОПРЕДСЕДАТЕЛИ</w:t>
      </w:r>
    </w:p>
    <w:p w:rsidR="00685DAF" w:rsidRDefault="00685DAF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DAF" w:rsidRDefault="0068477D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Кривошапкин, Инс</w:t>
      </w:r>
      <w:r w:rsidR="00685DAF">
        <w:rPr>
          <w:rFonts w:ascii="Times New Roman" w:hAnsi="Times New Roman" w:cs="Times New Roman"/>
          <w:sz w:val="28"/>
          <w:szCs w:val="28"/>
        </w:rPr>
        <w:t>титут археологии и этнографии СО РАН</w:t>
      </w:r>
    </w:p>
    <w:p w:rsidR="00685DAF" w:rsidRDefault="00685DAF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DAF" w:rsidRPr="004066D7" w:rsidRDefault="00685DAF" w:rsidP="00685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>Е.Ф. Фурсова, Институт археологии и этнографии СО РАН</w:t>
      </w:r>
    </w:p>
    <w:p w:rsidR="00685DAF" w:rsidRDefault="00685DAF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7EE" w:rsidRDefault="008357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685DAF" w:rsidRDefault="00685DAF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D20" w:rsidRDefault="00F41D20" w:rsidP="00406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>Е.А. Ерохина, Новосибирский государственный университет экономики и управления</w:t>
      </w:r>
    </w:p>
    <w:p w:rsidR="00685DAF" w:rsidRPr="004066D7" w:rsidRDefault="00685DAF" w:rsidP="00685D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Ю.В. Попков, </w:t>
      </w:r>
      <w:r w:rsidRPr="00EB09D2">
        <w:rPr>
          <w:rFonts w:ascii="Times New Roman" w:hAnsi="Times New Roman" w:cs="Times New Roman"/>
          <w:sz w:val="28"/>
          <w:szCs w:val="28"/>
        </w:rPr>
        <w:t>Институт философии и права СО РАН</w:t>
      </w:r>
    </w:p>
    <w:p w:rsidR="009A2867" w:rsidRDefault="009A2867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>А.С. Зуев, Новосибирский государственный университет</w:t>
      </w:r>
    </w:p>
    <w:p w:rsidR="009B0126" w:rsidRPr="004066D7" w:rsidRDefault="009B0126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Институт этнологии и антропологии РАН</w:t>
      </w:r>
    </w:p>
    <w:p w:rsidR="00C430A4" w:rsidRPr="004066D7" w:rsidRDefault="00C430A4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>Р.Ю. Федоров, Тюменский научный центр СО РАН</w:t>
      </w:r>
    </w:p>
    <w:p w:rsidR="00F41D20" w:rsidRDefault="00F41D20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>Г.И. Касперович, Центр исследований белорусской культуры, языка и литературы НАН Беларуси</w:t>
      </w:r>
    </w:p>
    <w:p w:rsidR="00EB09D2" w:rsidRPr="004066D7" w:rsidRDefault="00EB09D2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Донских</w:t>
      </w:r>
      <w:r w:rsidRPr="00EB09D2">
        <w:rPr>
          <w:rFonts w:ascii="Times New Roman" w:hAnsi="Times New Roman" w:cs="Times New Roman"/>
          <w:sz w:val="28"/>
          <w:szCs w:val="28"/>
        </w:rPr>
        <w:t>, Новосибирский государственный университет экономики и управления</w:t>
      </w:r>
    </w:p>
    <w:p w:rsidR="00167976" w:rsidRPr="004066D7" w:rsidRDefault="00167976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>И.А. Селезнева, Сибирский филиал Российского научно-исследовательского института культурного и природного наследия имени Д.С. Лихачева</w:t>
      </w:r>
    </w:p>
    <w:p w:rsidR="008357EE" w:rsidRPr="004066D7" w:rsidRDefault="008357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D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066D7">
        <w:rPr>
          <w:rFonts w:ascii="Times New Roman" w:hAnsi="Times New Roman" w:cs="Times New Roman"/>
          <w:sz w:val="28"/>
          <w:szCs w:val="28"/>
        </w:rPr>
        <w:t>Лыгденова</w:t>
      </w:r>
      <w:proofErr w:type="spellEnd"/>
      <w:r w:rsidRPr="004066D7">
        <w:rPr>
          <w:rFonts w:ascii="Times New Roman" w:hAnsi="Times New Roman" w:cs="Times New Roman"/>
          <w:sz w:val="28"/>
          <w:szCs w:val="28"/>
        </w:rPr>
        <w:t>, Институт археологии и этнографии СО РАН</w:t>
      </w:r>
    </w:p>
    <w:p w:rsidR="008357EE" w:rsidRPr="004066D7" w:rsidRDefault="008357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7EE" w:rsidRDefault="008357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</w:t>
      </w:r>
    </w:p>
    <w:p w:rsidR="00685DAF" w:rsidRDefault="00685DAF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7EE" w:rsidRDefault="008357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Института археологии и этнографии СО РАН</w:t>
      </w:r>
    </w:p>
    <w:p w:rsidR="008357EE" w:rsidRDefault="003E1B6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</w:rPr>
          <w:t>https://archaeology.nsc.ru/</w:t>
        </w:r>
      </w:hyperlink>
    </w:p>
    <w:p w:rsidR="008357EE" w:rsidRDefault="008357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этнологических и антропологических исследований отдела этнографии ИАЭТ СО РАН</w:t>
      </w:r>
    </w:p>
    <w:p w:rsidR="008357EE" w:rsidRDefault="003E1B6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</w:rPr>
          <w:t>https://vk.com/public162710040</w:t>
        </w:r>
      </w:hyperlink>
      <w:r w:rsidR="0083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EE" w:rsidRPr="008357EE" w:rsidRDefault="008357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«Сибирь и сибиряки»</w:t>
      </w:r>
    </w:p>
    <w:p w:rsidR="008357EE" w:rsidRPr="008357EE" w:rsidRDefault="003E1B6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slavsiberia</w:t>
        </w:r>
        <w:proofErr w:type="spellEnd"/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archives</w:t>
        </w:r>
        <w:r w:rsidR="008357EE" w:rsidRPr="00D65874">
          <w:rPr>
            <w:rStyle w:val="a4"/>
            <w:rFonts w:ascii="Times New Roman" w:hAnsi="Times New Roman" w:cs="Times New Roman"/>
            <w:sz w:val="28"/>
            <w:szCs w:val="28"/>
          </w:rPr>
          <w:t>/430</w:t>
        </w:r>
      </w:hyperlink>
      <w:r w:rsidR="0083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EEE" w:rsidRPr="00EF34E7" w:rsidRDefault="00A90E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89D" w:rsidRPr="00A90EEE" w:rsidRDefault="00923005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EE">
        <w:rPr>
          <w:rFonts w:ascii="Times New Roman" w:hAnsi="Times New Roman" w:cs="Times New Roman"/>
          <w:b/>
          <w:sz w:val="28"/>
          <w:szCs w:val="28"/>
        </w:rPr>
        <w:t xml:space="preserve">Условия участия </w:t>
      </w:r>
    </w:p>
    <w:p w:rsidR="00A90EEE" w:rsidRPr="00EF34E7" w:rsidRDefault="00A90E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24B" w:rsidRDefault="00AE0E97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t>Индивидуальные заявки</w:t>
      </w:r>
      <w:r w:rsidR="00CD624B" w:rsidRPr="00EF34E7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 w:rsidRPr="00EF34E7">
        <w:rPr>
          <w:rFonts w:ascii="Times New Roman" w:hAnsi="Times New Roman" w:cs="Times New Roman"/>
          <w:b/>
          <w:sz w:val="28"/>
          <w:szCs w:val="28"/>
        </w:rPr>
        <w:t>5 сентября</w:t>
      </w:r>
      <w:r w:rsidR="00CD624B" w:rsidRPr="00EF34E7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FB251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B251D" w:rsidRPr="00FB251D">
        <w:rPr>
          <w:rFonts w:ascii="Times New Roman" w:hAnsi="Times New Roman" w:cs="Times New Roman"/>
          <w:sz w:val="28"/>
          <w:szCs w:val="28"/>
        </w:rPr>
        <w:t xml:space="preserve"> </w:t>
      </w:r>
      <w:r w:rsidR="00FB251D" w:rsidRPr="0080794C">
        <w:rPr>
          <w:rFonts w:ascii="Times New Roman" w:hAnsi="Times New Roman" w:cs="Times New Roman"/>
          <w:b/>
          <w:sz w:val="28"/>
          <w:szCs w:val="28"/>
          <w:lang w:val="en-US"/>
        </w:rPr>
        <w:t>identity</w:t>
      </w:r>
      <w:r w:rsidR="00FB251D" w:rsidRPr="0080794C">
        <w:rPr>
          <w:rFonts w:ascii="Times New Roman" w:hAnsi="Times New Roman" w:cs="Times New Roman"/>
          <w:b/>
          <w:sz w:val="28"/>
          <w:szCs w:val="28"/>
        </w:rPr>
        <w:t>.</w:t>
      </w:r>
      <w:r w:rsidR="00FB251D" w:rsidRPr="0080794C">
        <w:rPr>
          <w:rFonts w:ascii="Times New Roman" w:hAnsi="Times New Roman" w:cs="Times New Roman"/>
          <w:b/>
          <w:sz w:val="28"/>
          <w:szCs w:val="28"/>
          <w:lang w:val="en-US"/>
        </w:rPr>
        <w:t>congress</w:t>
      </w:r>
      <w:r w:rsidR="00FB251D" w:rsidRPr="0080794C">
        <w:rPr>
          <w:rFonts w:ascii="Times New Roman" w:hAnsi="Times New Roman" w:cs="Times New Roman"/>
          <w:b/>
          <w:sz w:val="28"/>
          <w:szCs w:val="28"/>
        </w:rPr>
        <w:t>@</w:t>
      </w:r>
      <w:r w:rsidR="00FB251D" w:rsidRPr="0080794C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FB251D" w:rsidRPr="0080794C">
        <w:rPr>
          <w:rFonts w:ascii="Times New Roman" w:hAnsi="Times New Roman" w:cs="Times New Roman"/>
          <w:b/>
          <w:sz w:val="28"/>
          <w:szCs w:val="28"/>
        </w:rPr>
        <w:t>.</w:t>
      </w:r>
      <w:r w:rsidR="00FB251D" w:rsidRPr="0080794C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="000B1496" w:rsidRPr="00EF34E7">
        <w:rPr>
          <w:rFonts w:ascii="Times New Roman" w:hAnsi="Times New Roman" w:cs="Times New Roman"/>
          <w:sz w:val="28"/>
          <w:szCs w:val="28"/>
        </w:rPr>
        <w:t xml:space="preserve"> </w:t>
      </w:r>
      <w:r w:rsidR="00CD624B" w:rsidRPr="00EF34E7">
        <w:rPr>
          <w:rFonts w:ascii="Times New Roman" w:hAnsi="Times New Roman" w:cs="Times New Roman"/>
          <w:sz w:val="28"/>
          <w:szCs w:val="28"/>
        </w:rPr>
        <w:t xml:space="preserve">Заявки и тезисы от бакалавров и магистрантов могут быть поданы только в соавторстве с научным руководителем. От одного руководителя – не более одной заявки в соавторстве.  </w:t>
      </w:r>
    </w:p>
    <w:p w:rsidR="00CD624B" w:rsidRDefault="00CD624B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t>В заявке необходимо указать:</w:t>
      </w:r>
    </w:p>
    <w:p w:rsidR="00D752AB" w:rsidRPr="00EF34E7" w:rsidRDefault="00D752AB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4B" w:rsidRPr="00EF34E7" w:rsidRDefault="00CD624B" w:rsidP="004066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t>Сведения об авторе – ФИО, место работы, должность, ученая степень и звание.</w:t>
      </w:r>
    </w:p>
    <w:p w:rsidR="00CD624B" w:rsidRPr="00EF34E7" w:rsidRDefault="00CD624B" w:rsidP="004066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t>Адрес (с индексом), телефон и e-</w:t>
      </w:r>
      <w:proofErr w:type="spellStart"/>
      <w:r w:rsidRPr="00EF34E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F34E7">
        <w:rPr>
          <w:rFonts w:ascii="Times New Roman" w:hAnsi="Times New Roman" w:cs="Times New Roman"/>
          <w:sz w:val="28"/>
          <w:szCs w:val="28"/>
        </w:rPr>
        <w:t xml:space="preserve"> для связи.</w:t>
      </w:r>
    </w:p>
    <w:p w:rsidR="00CD624B" w:rsidRPr="00EF34E7" w:rsidRDefault="00CD624B" w:rsidP="004066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t>Тема выступления (с указанием предполагаем</w:t>
      </w:r>
      <w:r w:rsidR="004066D7">
        <w:rPr>
          <w:rFonts w:ascii="Times New Roman" w:hAnsi="Times New Roman" w:cs="Times New Roman"/>
          <w:sz w:val="28"/>
          <w:szCs w:val="28"/>
        </w:rPr>
        <w:t>ого симпозиума или направления</w:t>
      </w:r>
      <w:r w:rsidRPr="00EF34E7">
        <w:rPr>
          <w:rFonts w:ascii="Times New Roman" w:hAnsi="Times New Roman" w:cs="Times New Roman"/>
          <w:sz w:val="28"/>
          <w:szCs w:val="28"/>
        </w:rPr>
        <w:t>).</w:t>
      </w:r>
    </w:p>
    <w:p w:rsidR="00CD624B" w:rsidRPr="00EF34E7" w:rsidRDefault="00CD624B" w:rsidP="004066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t>Необходимость технического сопровождения выступления.</w:t>
      </w:r>
    </w:p>
    <w:p w:rsidR="00CD624B" w:rsidRDefault="00CD624B" w:rsidP="004066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sz w:val="28"/>
          <w:szCs w:val="28"/>
        </w:rPr>
        <w:lastRenderedPageBreak/>
        <w:t>Необходимость бронирования места в гостинице (с указанием даты приезда-отъезда).</w:t>
      </w:r>
    </w:p>
    <w:p w:rsidR="00A90EEE" w:rsidRPr="00EF34E7" w:rsidRDefault="00A90EEE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496" w:rsidRDefault="00B95703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Рабочие языки конференции</w:t>
      </w:r>
      <w:r w:rsidRPr="00EF34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z-Cyrl-UZ"/>
        </w:rPr>
        <w:t>:</w:t>
      </w:r>
      <w:r w:rsidRPr="00EF34E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русский, белорусский, английский.</w:t>
      </w:r>
      <w:r w:rsidRPr="00EF34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34E7">
        <w:rPr>
          <w:rFonts w:ascii="Times New Roman" w:hAnsi="Times New Roman" w:cs="Times New Roman"/>
          <w:sz w:val="28"/>
          <w:szCs w:val="28"/>
        </w:rPr>
        <w:t xml:space="preserve">По окончанию конференции планируется издание материалов в виде </w:t>
      </w:r>
      <w:r w:rsidR="000B1496" w:rsidRPr="00EF34E7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EF34E7">
        <w:rPr>
          <w:rFonts w:ascii="Times New Roman" w:hAnsi="Times New Roman" w:cs="Times New Roman"/>
          <w:sz w:val="28"/>
          <w:szCs w:val="28"/>
        </w:rPr>
        <w:t>б</w:t>
      </w:r>
      <w:r w:rsidR="0026331E">
        <w:rPr>
          <w:rFonts w:ascii="Times New Roman" w:hAnsi="Times New Roman" w:cs="Times New Roman"/>
          <w:sz w:val="28"/>
          <w:szCs w:val="28"/>
        </w:rPr>
        <w:t xml:space="preserve">локов в </w:t>
      </w:r>
      <w:r w:rsidR="0026331E" w:rsidRPr="00D23794">
        <w:rPr>
          <w:rFonts w:ascii="Times New Roman" w:hAnsi="Times New Roman" w:cs="Times New Roman"/>
          <w:sz w:val="28"/>
          <w:szCs w:val="28"/>
        </w:rPr>
        <w:t>рецензируемых</w:t>
      </w:r>
      <w:r w:rsidR="004066D7" w:rsidRPr="00D23794">
        <w:rPr>
          <w:rFonts w:ascii="Times New Roman" w:hAnsi="Times New Roman" w:cs="Times New Roman"/>
          <w:sz w:val="28"/>
          <w:szCs w:val="28"/>
        </w:rPr>
        <w:t xml:space="preserve"> журналах.</w:t>
      </w:r>
      <w:r w:rsidR="00923005" w:rsidRPr="00EF3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0CC" w:rsidRPr="00EF34E7" w:rsidRDefault="005740CC" w:rsidP="00406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оставляет за собой право отбора докладов.</w:t>
      </w:r>
    </w:p>
    <w:sectPr w:rsidR="005740CC" w:rsidRPr="00EF34E7" w:rsidSect="00E9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6043"/>
    <w:multiLevelType w:val="multilevel"/>
    <w:tmpl w:val="63E4BC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22626A9"/>
    <w:multiLevelType w:val="hybridMultilevel"/>
    <w:tmpl w:val="8764B07A"/>
    <w:lvl w:ilvl="0" w:tplc="792C0CC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A446C9"/>
    <w:multiLevelType w:val="hybridMultilevel"/>
    <w:tmpl w:val="5AC6F45A"/>
    <w:lvl w:ilvl="0" w:tplc="D910DE8C">
      <w:start w:val="1"/>
      <w:numFmt w:val="decimal"/>
      <w:lvlText w:val="%1."/>
      <w:lvlJc w:val="left"/>
      <w:pPr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6"/>
    <w:rsid w:val="0006772A"/>
    <w:rsid w:val="00092E53"/>
    <w:rsid w:val="000B1496"/>
    <w:rsid w:val="000B2FCB"/>
    <w:rsid w:val="0014789D"/>
    <w:rsid w:val="00167976"/>
    <w:rsid w:val="001E445B"/>
    <w:rsid w:val="001F085B"/>
    <w:rsid w:val="0021025D"/>
    <w:rsid w:val="0026331E"/>
    <w:rsid w:val="002A51F2"/>
    <w:rsid w:val="002D09A0"/>
    <w:rsid w:val="002D7CB2"/>
    <w:rsid w:val="00311BC6"/>
    <w:rsid w:val="003464AD"/>
    <w:rsid w:val="00355027"/>
    <w:rsid w:val="003803DA"/>
    <w:rsid w:val="00382CB6"/>
    <w:rsid w:val="00385041"/>
    <w:rsid w:val="003D00DB"/>
    <w:rsid w:val="003E1B6E"/>
    <w:rsid w:val="003E2980"/>
    <w:rsid w:val="003E4033"/>
    <w:rsid w:val="004066D7"/>
    <w:rsid w:val="004163B2"/>
    <w:rsid w:val="004950DC"/>
    <w:rsid w:val="004B5BFB"/>
    <w:rsid w:val="004C254D"/>
    <w:rsid w:val="004D04D0"/>
    <w:rsid w:val="00563369"/>
    <w:rsid w:val="005740CC"/>
    <w:rsid w:val="0059134A"/>
    <w:rsid w:val="005934D1"/>
    <w:rsid w:val="006214D1"/>
    <w:rsid w:val="006325DC"/>
    <w:rsid w:val="00650D08"/>
    <w:rsid w:val="006777FC"/>
    <w:rsid w:val="0068477D"/>
    <w:rsid w:val="00685DAF"/>
    <w:rsid w:val="006C08DD"/>
    <w:rsid w:val="006C67BD"/>
    <w:rsid w:val="007352B8"/>
    <w:rsid w:val="007A79F4"/>
    <w:rsid w:val="007D3105"/>
    <w:rsid w:val="008065DE"/>
    <w:rsid w:val="0080794C"/>
    <w:rsid w:val="008357EE"/>
    <w:rsid w:val="00844104"/>
    <w:rsid w:val="008475ED"/>
    <w:rsid w:val="00866700"/>
    <w:rsid w:val="0089574C"/>
    <w:rsid w:val="0089704E"/>
    <w:rsid w:val="008B6605"/>
    <w:rsid w:val="008F6A4A"/>
    <w:rsid w:val="00923005"/>
    <w:rsid w:val="00933DC9"/>
    <w:rsid w:val="00945AD0"/>
    <w:rsid w:val="00976444"/>
    <w:rsid w:val="0099282A"/>
    <w:rsid w:val="009A2867"/>
    <w:rsid w:val="009B0126"/>
    <w:rsid w:val="009E22F2"/>
    <w:rsid w:val="00A01A20"/>
    <w:rsid w:val="00A74045"/>
    <w:rsid w:val="00A87460"/>
    <w:rsid w:val="00A90EEE"/>
    <w:rsid w:val="00AE0E97"/>
    <w:rsid w:val="00B95703"/>
    <w:rsid w:val="00B9590F"/>
    <w:rsid w:val="00BC67F5"/>
    <w:rsid w:val="00C018B5"/>
    <w:rsid w:val="00C430A4"/>
    <w:rsid w:val="00CD624B"/>
    <w:rsid w:val="00CF6D16"/>
    <w:rsid w:val="00D23794"/>
    <w:rsid w:val="00D302F0"/>
    <w:rsid w:val="00D57046"/>
    <w:rsid w:val="00D752AB"/>
    <w:rsid w:val="00D917A0"/>
    <w:rsid w:val="00DF25C1"/>
    <w:rsid w:val="00E5181D"/>
    <w:rsid w:val="00E564B8"/>
    <w:rsid w:val="00E90C32"/>
    <w:rsid w:val="00E94A22"/>
    <w:rsid w:val="00EB09D2"/>
    <w:rsid w:val="00EC6B89"/>
    <w:rsid w:val="00EE6110"/>
    <w:rsid w:val="00EF0457"/>
    <w:rsid w:val="00EF34E7"/>
    <w:rsid w:val="00F16BA6"/>
    <w:rsid w:val="00F41D20"/>
    <w:rsid w:val="00F657C5"/>
    <w:rsid w:val="00F94E31"/>
    <w:rsid w:val="00FA6A99"/>
    <w:rsid w:val="00FB251D"/>
    <w:rsid w:val="00FB7B10"/>
    <w:rsid w:val="00FB7C16"/>
    <w:rsid w:val="00FE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813F6-30B3-413A-9A4E-69631A98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B2"/>
    <w:pPr>
      <w:ind w:left="720"/>
      <w:contextualSpacing/>
    </w:pPr>
  </w:style>
  <w:style w:type="character" w:styleId="a4">
    <w:name w:val="Hyperlink"/>
    <w:rsid w:val="00CD624B"/>
    <w:rPr>
      <w:color w:val="0857A6"/>
      <w:u w:val="single"/>
    </w:rPr>
  </w:style>
  <w:style w:type="character" w:styleId="a5">
    <w:name w:val="Strong"/>
    <w:basedOn w:val="a0"/>
    <w:uiPriority w:val="22"/>
    <w:qFormat/>
    <w:rsid w:val="002A51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rchaeology.nsc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slavsiberia.ru/archives/430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public16271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svvkdi@gmail.com</dc:creator>
  <cp:lastModifiedBy>LAKuzmenkina</cp:lastModifiedBy>
  <cp:revision>2</cp:revision>
  <dcterms:created xsi:type="dcterms:W3CDTF">2024-08-13T03:34:00Z</dcterms:created>
  <dcterms:modified xsi:type="dcterms:W3CDTF">2024-08-13T03:34:00Z</dcterms:modified>
</cp:coreProperties>
</file>